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F1" w:rsidRPr="00895700" w:rsidRDefault="00EF77C0" w:rsidP="001E361F">
      <w:pPr>
        <w:ind w:left="1156" w:hangingChars="413" w:hanging="1156"/>
        <w:jc w:val="center"/>
        <w:rPr>
          <w:rFonts w:ascii="標楷體" w:eastAsia="標楷體" w:hAnsi="標楷體"/>
          <w:sz w:val="28"/>
          <w:szCs w:val="28"/>
        </w:rPr>
      </w:pPr>
      <w:r w:rsidRPr="00895700">
        <w:rPr>
          <w:rFonts w:ascii="標楷體" w:eastAsia="標楷體" w:hAnsi="標楷體" w:hint="eastAsia"/>
          <w:sz w:val="28"/>
          <w:szCs w:val="28"/>
        </w:rPr>
        <w:t>桃園</w:t>
      </w:r>
      <w:r w:rsidR="00495607" w:rsidRPr="00895700">
        <w:rPr>
          <w:rFonts w:ascii="標楷體" w:eastAsia="標楷體" w:hAnsi="標楷體" w:hint="eastAsia"/>
          <w:sz w:val="28"/>
          <w:szCs w:val="28"/>
        </w:rPr>
        <w:t>市</w:t>
      </w:r>
      <w:r w:rsidR="00690EF1" w:rsidRPr="00895700">
        <w:rPr>
          <w:rFonts w:ascii="標楷體" w:eastAsia="標楷體" w:hAnsi="標楷體" w:hint="eastAsia"/>
          <w:sz w:val="28"/>
          <w:szCs w:val="28"/>
        </w:rPr>
        <w:t>私立大華高級中學教職員工國</w:t>
      </w:r>
      <w:r w:rsidR="00690EF1" w:rsidRPr="00F152FE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F152FE" w:rsidRPr="00F152FE">
        <w:rPr>
          <w:rFonts w:ascii="標楷體" w:eastAsia="標楷體" w:hAnsi="標楷體" w:hint="eastAsia"/>
          <w:color w:val="FF0000"/>
          <w:sz w:val="28"/>
          <w:szCs w:val="28"/>
        </w:rPr>
        <w:t>外</w:t>
      </w:r>
      <w:r w:rsidR="00690EF1" w:rsidRPr="00895700">
        <w:rPr>
          <w:rFonts w:ascii="標楷體" w:eastAsia="標楷體" w:hAnsi="標楷體" w:hint="eastAsia"/>
          <w:sz w:val="28"/>
          <w:szCs w:val="28"/>
        </w:rPr>
        <w:t>出差</w:t>
      </w:r>
      <w:r w:rsidR="008303A5" w:rsidRPr="00895700">
        <w:rPr>
          <w:rFonts w:ascii="標楷體" w:eastAsia="標楷體" w:hAnsi="標楷體" w:hint="eastAsia"/>
          <w:sz w:val="28"/>
          <w:szCs w:val="28"/>
        </w:rPr>
        <w:t>旅</w:t>
      </w:r>
      <w:r w:rsidR="00690EF1" w:rsidRPr="00895700">
        <w:rPr>
          <w:rFonts w:ascii="標楷體" w:eastAsia="標楷體" w:hAnsi="標楷體" w:hint="eastAsia"/>
          <w:sz w:val="28"/>
          <w:szCs w:val="28"/>
        </w:rPr>
        <w:t>費報支要點</w:t>
      </w:r>
    </w:p>
    <w:p w:rsidR="001E361F" w:rsidRPr="00895700" w:rsidRDefault="001E361F" w:rsidP="001E361F">
      <w:pPr>
        <w:ind w:left="826" w:hangingChars="413" w:hanging="826"/>
        <w:jc w:val="center"/>
        <w:rPr>
          <w:rFonts w:ascii="標楷體" w:eastAsia="標楷體" w:hAnsi="標楷體"/>
          <w:sz w:val="20"/>
          <w:szCs w:val="20"/>
        </w:rPr>
      </w:pPr>
    </w:p>
    <w:p w:rsidR="00F152FE" w:rsidRDefault="008104F0" w:rsidP="00F152FE">
      <w:pPr>
        <w:widowControl/>
        <w:snapToGrid w:val="0"/>
        <w:spacing w:line="200" w:lineRule="atLeast"/>
        <w:ind w:leftChars="700" w:left="1680" w:firstLineChars="1350" w:firstLine="270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民國</w:t>
      </w:r>
      <w:r w:rsidR="00690EF1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="00921B8D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5</w:t>
      </w:r>
      <w:r w:rsidR="00690EF1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="00921B8D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="00895700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2</w:t>
      </w:r>
      <w:r w:rsidR="00690EF1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895700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2</w:t>
      </w:r>
      <w:r w:rsidR="00690EF1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日行政會議</w:t>
      </w:r>
      <w:r w:rsidR="00921B8D" w:rsidRPr="00895700">
        <w:rPr>
          <w:rFonts w:ascii="標楷體" w:eastAsia="標楷體" w:hAnsi="標楷體" w:cs="新細明體" w:hint="eastAsia"/>
          <w:kern w:val="0"/>
          <w:sz w:val="20"/>
          <w:szCs w:val="20"/>
        </w:rPr>
        <w:t>修訂</w:t>
      </w:r>
    </w:p>
    <w:p w:rsidR="00F152FE" w:rsidRPr="00F152FE" w:rsidRDefault="00F152FE" w:rsidP="00F152FE">
      <w:pPr>
        <w:widowControl/>
        <w:snapToGrid w:val="0"/>
        <w:spacing w:line="200" w:lineRule="atLeast"/>
        <w:ind w:leftChars="700" w:left="1680" w:firstLineChars="1350" w:firstLine="2700"/>
        <w:jc w:val="right"/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F152FE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民國108年10月7日行政會議修訂</w:t>
      </w:r>
    </w:p>
    <w:p w:rsidR="001E361F" w:rsidRPr="00895700" w:rsidRDefault="001E361F" w:rsidP="001E361F">
      <w:pPr>
        <w:widowControl/>
        <w:snapToGrid w:val="0"/>
        <w:spacing w:line="200" w:lineRule="atLeast"/>
        <w:ind w:leftChars="700" w:left="1680" w:firstLineChars="1350" w:firstLine="216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</w:p>
    <w:p w:rsidR="00690EF1" w:rsidRPr="00895700" w:rsidRDefault="00690EF1" w:rsidP="00560C51">
      <w:pPr>
        <w:pStyle w:val="ad"/>
        <w:widowControl/>
        <w:spacing w:line="400" w:lineRule="exact"/>
        <w:ind w:leftChars="0"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一、本要點係參據桃園</w:t>
      </w:r>
      <w:r w:rsidR="008303A5" w:rsidRPr="00895700">
        <w:rPr>
          <w:rFonts w:ascii="標楷體" w:eastAsia="標楷體" w:hAnsi="標楷體" w:cs="新細明體" w:hint="eastAsia"/>
          <w:kern w:val="0"/>
          <w:szCs w:val="24"/>
        </w:rPr>
        <w:t>市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政府10</w:t>
      </w:r>
      <w:r w:rsidR="008303A5" w:rsidRPr="00895700">
        <w:rPr>
          <w:rFonts w:ascii="標楷體" w:eastAsia="標楷體" w:hAnsi="標楷體" w:cs="新細明體" w:hint="eastAsia"/>
          <w:kern w:val="0"/>
          <w:szCs w:val="24"/>
        </w:rPr>
        <w:t>4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年</w:t>
      </w:r>
      <w:r w:rsidR="008303A5" w:rsidRPr="00895700">
        <w:rPr>
          <w:rFonts w:ascii="標楷體" w:eastAsia="標楷體" w:hAnsi="標楷體" w:cs="新細明體" w:hint="eastAsia"/>
          <w:kern w:val="0"/>
          <w:szCs w:val="24"/>
        </w:rPr>
        <w:t>2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月1</w:t>
      </w:r>
      <w:r w:rsidR="008303A5" w:rsidRPr="00895700">
        <w:rPr>
          <w:rFonts w:ascii="標楷體" w:eastAsia="標楷體" w:hAnsi="標楷體" w:cs="新細明體" w:hint="eastAsia"/>
          <w:kern w:val="0"/>
          <w:szCs w:val="24"/>
        </w:rPr>
        <w:t>0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日府主預字第10</w:t>
      </w:r>
      <w:r w:rsidR="008303A5" w:rsidRPr="00895700">
        <w:rPr>
          <w:rFonts w:ascii="標楷體" w:eastAsia="標楷體" w:hAnsi="標楷體" w:cs="新細明體" w:hint="eastAsia"/>
          <w:kern w:val="0"/>
          <w:szCs w:val="24"/>
        </w:rPr>
        <w:t>4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0</w:t>
      </w:r>
      <w:r w:rsidR="008303A5" w:rsidRPr="00895700">
        <w:rPr>
          <w:rFonts w:ascii="標楷體" w:eastAsia="標楷體" w:hAnsi="標楷體" w:cs="新細明體" w:hint="eastAsia"/>
          <w:kern w:val="0"/>
          <w:szCs w:val="24"/>
        </w:rPr>
        <w:t>026399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號函訂定之。</w:t>
      </w:r>
    </w:p>
    <w:p w:rsidR="00690EF1" w:rsidRPr="00895700" w:rsidRDefault="00690EF1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二、旅費分為交通費、住宿費及膳雜費，自起程日起至差竣日止按日報支，其報支數額如附表。</w:t>
      </w:r>
    </w:p>
    <w:p w:rsidR="00690EF1" w:rsidRPr="00895700" w:rsidRDefault="00690EF1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三、本校對公差之派遣，應視公務性質及事實需要派員前往實地洽辦為限，並詳加審核決定，如利用公文、電話、傳真</w:t>
      </w:r>
      <w:r w:rsidR="00921B8D" w:rsidRPr="00895700">
        <w:rPr>
          <w:rFonts w:ascii="標楷體" w:eastAsia="標楷體" w:hAnsi="標楷體" w:cs="新細明體" w:hint="eastAsia"/>
          <w:kern w:val="0"/>
          <w:szCs w:val="24"/>
        </w:rPr>
        <w:t>、視訊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或電子郵件等通訊工具可資處理者，或與本身職位（務）無關者，不得派遣公差。</w:t>
      </w:r>
    </w:p>
    <w:p w:rsidR="00690EF1" w:rsidRPr="00895700" w:rsidRDefault="00690EF1" w:rsidP="00690EF1">
      <w:pPr>
        <w:pStyle w:val="ad"/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出差人員之出差期間及行程，應視事實之需要，事先經</w:t>
      </w:r>
      <w:r w:rsidR="00921B8D" w:rsidRPr="00895700">
        <w:rPr>
          <w:rFonts w:ascii="標楷體" w:eastAsia="標楷體" w:hAnsi="標楷體" w:cs="新細明體" w:hint="eastAsia"/>
          <w:kern w:val="0"/>
          <w:szCs w:val="24"/>
        </w:rPr>
        <w:t>校長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核定，並儘量利用便捷之交通工具縮短行程</w:t>
      </w:r>
      <w:r w:rsidR="00B34A77" w:rsidRPr="00895700">
        <w:rPr>
          <w:rFonts w:ascii="標楷體" w:eastAsia="標楷體" w:hAnsi="標楷體" w:cs="新細明體" w:hint="eastAsia"/>
          <w:kern w:val="0"/>
          <w:szCs w:val="24"/>
        </w:rPr>
        <w:t>；往返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行程</w:t>
      </w:r>
      <w:r w:rsidR="00B34A77" w:rsidRPr="00895700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152FE" w:rsidRPr="00F152FE">
        <w:rPr>
          <w:rFonts w:ascii="標楷體" w:eastAsia="標楷體" w:hAnsi="標楷體" w:cs="新細明體" w:hint="eastAsia"/>
          <w:color w:val="FF0000"/>
          <w:kern w:val="0"/>
          <w:szCs w:val="24"/>
        </w:rPr>
        <w:t>實際需要</w:t>
      </w:r>
      <w:r w:rsidR="00B34A77" w:rsidRPr="00895700">
        <w:rPr>
          <w:rFonts w:ascii="標楷體" w:eastAsia="標楷體" w:hAnsi="標楷體" w:cs="新細明體" w:hint="eastAsia"/>
          <w:kern w:val="0"/>
          <w:szCs w:val="24"/>
        </w:rPr>
        <w:t>為原則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90EF1" w:rsidRPr="00895700" w:rsidRDefault="00690EF1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四、出差事畢，應於十五日內檢具出差旅費報告表，連同有關書據，一併報請審核。</w:t>
      </w:r>
    </w:p>
    <w:p w:rsidR="00690EF1" w:rsidRPr="00895700" w:rsidRDefault="00690EF1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五、交通費包括</w:t>
      </w:r>
      <w:r w:rsidR="00B34A77" w:rsidRPr="00895700">
        <w:rPr>
          <w:rFonts w:ascii="標楷體" w:eastAsia="標楷體" w:hAnsi="標楷體" w:cs="新細明體" w:hint="eastAsia"/>
          <w:kern w:val="0"/>
          <w:szCs w:val="24"/>
        </w:rPr>
        <w:t>出差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行程中必須搭乘之飛機、高鐵</w:t>
      </w:r>
      <w:r w:rsidR="00B34A77" w:rsidRPr="00895700">
        <w:rPr>
          <w:rFonts w:ascii="標楷體" w:eastAsia="標楷體" w:hAnsi="標楷體" w:cs="新細明體" w:hint="eastAsia"/>
          <w:kern w:val="0"/>
          <w:szCs w:val="24"/>
        </w:rPr>
        <w:t>、船舶、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汽車、火車、捷運、輪船等費用，均</w:t>
      </w:r>
      <w:r w:rsidR="00B34A77" w:rsidRPr="00895700">
        <w:rPr>
          <w:rFonts w:ascii="標楷體" w:eastAsia="標楷體" w:hAnsi="標楷體" w:cs="新細明體" w:hint="eastAsia"/>
          <w:kern w:val="0"/>
          <w:szCs w:val="24"/>
        </w:rPr>
        <w:t>覈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實報支；</w:t>
      </w:r>
      <w:r w:rsidR="00B34A77" w:rsidRPr="00895700">
        <w:rPr>
          <w:rFonts w:ascii="標楷體" w:eastAsia="標楷體" w:hAnsi="標楷體" w:cs="新細明體" w:hint="eastAsia"/>
          <w:kern w:val="0"/>
          <w:szCs w:val="24"/>
        </w:rPr>
        <w:t>搭乘飛機、高鐵、船舶者，應檢附票根或購票證明文件，搭飛機者並須檢附登機證存根；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領有優待票而仍需全價者，補給差額。但本校若專備交通工具或領有免費票或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搭乘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便車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者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，不得報支。</w:t>
      </w:r>
    </w:p>
    <w:p w:rsidR="00690EF1" w:rsidRPr="00895700" w:rsidRDefault="00690EF1" w:rsidP="00CB149C">
      <w:pPr>
        <w:pStyle w:val="ad"/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前項搭乘飛機及高鐵者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，</w:t>
      </w:r>
      <w:r w:rsidR="00D06E0C" w:rsidRPr="00895700">
        <w:rPr>
          <w:rFonts w:ascii="標楷體" w:eastAsia="標楷體" w:hAnsi="標楷體" w:cs="新細明體" w:hint="eastAsia"/>
          <w:kern w:val="0"/>
          <w:szCs w:val="24"/>
        </w:rPr>
        <w:t>以</w:t>
      </w:r>
      <w:r w:rsidR="0063441C" w:rsidRPr="00895700">
        <w:rPr>
          <w:rFonts w:ascii="標楷體" w:eastAsia="標楷體" w:hAnsi="標楷體" w:cs="新細明體" w:hint="eastAsia"/>
          <w:kern w:val="0"/>
          <w:szCs w:val="24"/>
        </w:rPr>
        <w:t>搭乘經濟(標準)座（艙、車）位</w:t>
      </w:r>
      <w:r w:rsidR="00D06E0C" w:rsidRPr="00895700">
        <w:rPr>
          <w:rFonts w:ascii="標楷體" w:eastAsia="標楷體" w:hAnsi="標楷體" w:cs="新細明體" w:hint="eastAsia"/>
          <w:kern w:val="0"/>
          <w:szCs w:val="24"/>
        </w:rPr>
        <w:t>為限，搭乘飛機者並應事先簽奉校長核准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。</w:t>
      </w:r>
      <w:r w:rsidR="0063441C" w:rsidRPr="00895700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690EF1" w:rsidRPr="00895700" w:rsidRDefault="00690EF1" w:rsidP="00CB149C">
      <w:pPr>
        <w:pStyle w:val="ad"/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又前項出差地區如屬高鐵設站城市，搭乘高鐵者，非屬絕對必要，應以當日來回為原則。</w:t>
      </w:r>
    </w:p>
    <w:p w:rsidR="00C1628B" w:rsidRPr="00895700" w:rsidRDefault="00690EF1" w:rsidP="00CB149C">
      <w:pPr>
        <w:pStyle w:val="ad"/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第一項所稱汽車，係指公民營客運汽車。凡公民營汽車到達地區，除因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業務需要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簽准者外，其搭乘計程車之費用，不得報支。</w:t>
      </w:r>
    </w:p>
    <w:p w:rsidR="00457749" w:rsidRPr="00895700" w:rsidRDefault="00690EF1" w:rsidP="00CB149C">
      <w:pPr>
        <w:pStyle w:val="ad"/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駕駛自用汽（機）車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出差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者，其交通費得按同路段公民營客運汽車或火車最高等級之票價報支。但不得另行報支油料、過路（橋）、停車等費用；如發生事故，不得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以公款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支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付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修理</w:t>
      </w:r>
      <w:r w:rsidR="00C1628B" w:rsidRPr="00895700">
        <w:rPr>
          <w:rFonts w:ascii="標楷體" w:eastAsia="標楷體" w:hAnsi="標楷體" w:cs="新細明體" w:hint="eastAsia"/>
          <w:kern w:val="0"/>
          <w:szCs w:val="24"/>
        </w:rPr>
        <w:t>費用及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對第三者之損害賠償。</w:t>
      </w:r>
    </w:p>
    <w:p w:rsidR="00D76109" w:rsidRPr="00895700" w:rsidRDefault="00690EF1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六、</w:t>
      </w:r>
      <w:r w:rsidRPr="00895700">
        <w:rPr>
          <w:rFonts w:ascii="標楷體" w:eastAsia="標楷體" w:hAnsi="標楷體" w:cs="新細明體"/>
          <w:kern w:val="0"/>
          <w:szCs w:val="24"/>
        </w:rPr>
        <w:t>出差地點距離</w:t>
      </w:r>
      <w:r w:rsidR="00D76109" w:rsidRPr="00895700">
        <w:rPr>
          <w:rFonts w:ascii="標楷體" w:eastAsia="標楷體" w:hAnsi="標楷體" w:cs="新細明體" w:hint="eastAsia"/>
          <w:kern w:val="0"/>
          <w:szCs w:val="24"/>
        </w:rPr>
        <w:t>學校</w:t>
      </w:r>
      <w:r w:rsidRPr="00895700">
        <w:rPr>
          <w:rFonts w:ascii="標楷體" w:eastAsia="標楷體" w:hAnsi="標楷體" w:cs="新細明體"/>
          <w:kern w:val="0"/>
          <w:szCs w:val="24"/>
        </w:rPr>
        <w:t>六十公里以上，且有住宿事實者，得在附表所列各該職務等級規定標準數額內，檢據核實列報住宿費，未能檢據</w:t>
      </w:r>
      <w:r w:rsidR="001821D8" w:rsidRPr="00895700">
        <w:rPr>
          <w:rFonts w:ascii="標楷體" w:eastAsia="標楷體" w:hAnsi="標楷體" w:cs="新細明體" w:hint="eastAsia"/>
          <w:kern w:val="0"/>
          <w:szCs w:val="24"/>
        </w:rPr>
        <w:t>者，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不得報支</w:t>
      </w:r>
      <w:r w:rsidR="00D76109" w:rsidRPr="00895700">
        <w:rPr>
          <w:rFonts w:ascii="標楷體" w:eastAsia="標楷體" w:hAnsi="標楷體" w:cs="新細明體"/>
          <w:kern w:val="0"/>
          <w:szCs w:val="24"/>
        </w:rPr>
        <w:t>。</w:t>
      </w:r>
    </w:p>
    <w:p w:rsidR="00690EF1" w:rsidRPr="00895700" w:rsidRDefault="00D76109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690EF1" w:rsidRPr="00895700">
        <w:rPr>
          <w:rFonts w:ascii="標楷體" w:eastAsia="標楷體" w:hAnsi="標楷體" w:cs="新細明體"/>
          <w:kern w:val="0"/>
          <w:szCs w:val="24"/>
        </w:rPr>
        <w:t>出差地點距離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學校</w:t>
      </w:r>
      <w:r w:rsidR="00690EF1" w:rsidRPr="00895700">
        <w:rPr>
          <w:rFonts w:ascii="標楷體" w:eastAsia="標楷體" w:hAnsi="標楷體" w:cs="新細明體"/>
          <w:kern w:val="0"/>
          <w:szCs w:val="24"/>
        </w:rPr>
        <w:t>未達</w:t>
      </w:r>
      <w:smartTag w:uri="urn:schemas-microsoft-com:office:smarttags" w:element="chmetcnv">
        <w:smartTagPr>
          <w:attr w:name="UnitName" w:val="公里"/>
          <w:attr w:name="SourceValue" w:val="60"/>
          <w:attr w:name="HasSpace" w:val="False"/>
          <w:attr w:name="Negative" w:val="False"/>
          <w:attr w:name="NumberType" w:val="3"/>
          <w:attr w:name="TCSC" w:val="1"/>
        </w:smartTagPr>
        <w:r w:rsidR="00690EF1" w:rsidRPr="00895700">
          <w:rPr>
            <w:rFonts w:ascii="標楷體" w:eastAsia="標楷體" w:hAnsi="標楷體" w:cs="新細明體"/>
            <w:kern w:val="0"/>
            <w:szCs w:val="24"/>
          </w:rPr>
          <w:t>六十公里</w:t>
        </w:r>
      </w:smartTag>
      <w:r w:rsidR="00690EF1" w:rsidRPr="00895700">
        <w:rPr>
          <w:rFonts w:ascii="標楷體" w:eastAsia="標楷體" w:hAnsi="標楷體" w:cs="新細明體"/>
          <w:kern w:val="0"/>
          <w:szCs w:val="24"/>
        </w:rPr>
        <w:t>，因業務需要，事前經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校長</w:t>
      </w:r>
      <w:r w:rsidR="00690EF1" w:rsidRPr="00895700">
        <w:rPr>
          <w:rFonts w:ascii="標楷體" w:eastAsia="標楷體" w:hAnsi="標楷體" w:cs="新細明體"/>
          <w:kern w:val="0"/>
          <w:szCs w:val="24"/>
        </w:rPr>
        <w:t>核准，且有住宿事實者，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得依前項規定辦理</w:t>
      </w:r>
      <w:r w:rsidR="00690EF1" w:rsidRPr="00895700">
        <w:rPr>
          <w:rFonts w:ascii="標楷體" w:eastAsia="標楷體" w:hAnsi="標楷體" w:cs="新細明體"/>
          <w:kern w:val="0"/>
          <w:szCs w:val="24"/>
        </w:rPr>
        <w:t>。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但出差</w:t>
      </w:r>
      <w:r w:rsidRPr="00895700">
        <w:rPr>
          <w:rFonts w:ascii="標楷體" w:eastAsia="標楷體" w:hAnsi="標楷體" w:cs="新細明體"/>
          <w:kern w:val="0"/>
          <w:szCs w:val="24"/>
        </w:rPr>
        <w:t>地點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在桃園市轄內（不含復興區後山地區）</w:t>
      </w:r>
      <w:r w:rsidR="00690EF1" w:rsidRPr="00895700">
        <w:rPr>
          <w:rFonts w:ascii="標楷體" w:eastAsia="標楷體" w:hAnsi="標楷體" w:cs="新細明體" w:hint="eastAsia"/>
          <w:kern w:val="0"/>
          <w:szCs w:val="24"/>
        </w:rPr>
        <w:t>，不得報支住宿費。</w:t>
      </w:r>
      <w:r w:rsidR="00690EF1" w:rsidRPr="00895700">
        <w:rPr>
          <w:rFonts w:ascii="標楷體" w:eastAsia="標楷體" w:hAnsi="標楷體" w:cs="新細明體"/>
          <w:kern w:val="0"/>
          <w:szCs w:val="24"/>
        </w:rPr>
        <w:br/>
      </w:r>
      <w:r w:rsidR="00690EF1" w:rsidRPr="00895700">
        <w:rPr>
          <w:rFonts w:ascii="標楷體" w:eastAsia="標楷體" w:hAnsi="標楷體" w:cs="新細明體" w:hint="eastAsia"/>
          <w:kern w:val="0"/>
          <w:szCs w:val="24"/>
        </w:rPr>
        <w:t>桃園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市</w:t>
      </w:r>
      <w:r w:rsidR="00690EF1" w:rsidRPr="00895700">
        <w:rPr>
          <w:rFonts w:ascii="標楷體" w:eastAsia="標楷體" w:hAnsi="標楷體" w:cs="新細明體" w:hint="eastAsia"/>
          <w:kern w:val="0"/>
          <w:szCs w:val="24"/>
        </w:rPr>
        <w:t>復興鄉前後山地區之分界，以臺七省道雪霧閙隧道為準。</w:t>
      </w:r>
    </w:p>
    <w:p w:rsidR="00690EF1" w:rsidRPr="00895700" w:rsidRDefault="00690EF1" w:rsidP="007230D6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lastRenderedPageBreak/>
        <w:t>七、出差如由旅行業代辦含住宿及交通之套裝行程，得在不超過住宿費加計交通費之規定數額內，以旅行業代收轉付收據報支；搭乘飛機、高鐵</w:t>
      </w:r>
      <w:r w:rsidR="00D76109" w:rsidRPr="00895700">
        <w:rPr>
          <w:rFonts w:ascii="標楷體" w:eastAsia="標楷體" w:hAnsi="標楷體" w:cs="新細明體" w:hint="eastAsia"/>
          <w:kern w:val="0"/>
          <w:szCs w:val="24"/>
        </w:rPr>
        <w:t>、船舶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者，</w:t>
      </w:r>
      <w:r w:rsidR="00D76109" w:rsidRPr="00895700">
        <w:rPr>
          <w:rFonts w:ascii="標楷體" w:eastAsia="標楷體" w:hAnsi="標楷體" w:cs="新細明體" w:hint="eastAsia"/>
          <w:kern w:val="0"/>
          <w:szCs w:val="24"/>
        </w:rPr>
        <w:t>應檢附票根或購票證明文件，搭</w:t>
      </w:r>
      <w:r w:rsidR="007230D6" w:rsidRPr="00895700">
        <w:rPr>
          <w:rFonts w:ascii="標楷體" w:eastAsia="標楷體" w:hAnsi="標楷體" w:cs="新細明體" w:hint="eastAsia"/>
          <w:kern w:val="0"/>
          <w:szCs w:val="24"/>
        </w:rPr>
        <w:t>乘</w:t>
      </w:r>
      <w:r w:rsidR="00D76109" w:rsidRPr="00895700">
        <w:rPr>
          <w:rFonts w:ascii="標楷體" w:eastAsia="標楷體" w:hAnsi="標楷體" w:cs="新細明體" w:hint="eastAsia"/>
          <w:kern w:val="0"/>
          <w:szCs w:val="24"/>
        </w:rPr>
        <w:t>飛機者並須檢附登機證存根</w:t>
      </w:r>
      <w:r w:rsidR="007230D6" w:rsidRPr="00895700">
        <w:rPr>
          <w:rFonts w:ascii="標楷體" w:eastAsia="標楷體" w:hAnsi="標楷體" w:cs="新細明體" w:hint="eastAsia"/>
          <w:kern w:val="0"/>
          <w:szCs w:val="24"/>
        </w:rPr>
        <w:t>，作為搭乘證明</w:t>
      </w:r>
      <w:r w:rsidR="00D76109" w:rsidRPr="0089570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36F86" w:rsidRPr="00895700" w:rsidRDefault="00690EF1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八、</w:t>
      </w:r>
      <w:r w:rsidR="007230D6" w:rsidRPr="00895700">
        <w:rPr>
          <w:rFonts w:ascii="標楷體" w:eastAsia="標楷體" w:hAnsi="標楷體" w:cs="新細明體" w:hint="eastAsia"/>
          <w:kern w:val="0"/>
          <w:szCs w:val="24"/>
        </w:rPr>
        <w:t>參加訓練或講習，包括行程及訓練期間，訓練機構每日已提供住宿者，僅補助學校至訓練機構之往返交通費；訓練機構確未提供前述必要之膳宿者，參照附表之規定，核給往返之交通費、住宿費及按膳雜費之二分之一支給膳費。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膳雜費依附表所列各該職務等級規定數額列報，如供膳二餐以上者，不得報支膳費。但雜費得按每日膳雜費數額二分之一報支。</w:t>
      </w:r>
      <w:r w:rsidR="00236F86" w:rsidRPr="00895700">
        <w:rPr>
          <w:rFonts w:ascii="標楷體" w:eastAsia="標楷體" w:hAnsi="標楷體" w:cs="新細明體" w:hint="eastAsia"/>
          <w:kern w:val="0"/>
          <w:szCs w:val="24"/>
        </w:rPr>
        <w:t>凡用膳二餐以上及</w:t>
      </w:r>
    </w:p>
    <w:p w:rsidR="00236F86" w:rsidRPr="00895700" w:rsidRDefault="00236F86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690EF1" w:rsidRPr="00895700">
        <w:rPr>
          <w:rFonts w:ascii="標楷體" w:eastAsia="標楷體" w:hAnsi="標楷體" w:cs="新細明體" w:hint="eastAsia"/>
          <w:kern w:val="0"/>
          <w:szCs w:val="24"/>
        </w:rPr>
        <w:t>參加訓練或講習性質之各項研習會、座談會、研討會、檢討會、觀摩會、說明會等活動，應依本校「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出勤管理辦法</w:t>
      </w:r>
      <w:r w:rsidR="00690EF1" w:rsidRPr="00895700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第七條</w:t>
      </w:r>
      <w:r w:rsidR="00690EF1" w:rsidRPr="00895700">
        <w:rPr>
          <w:rFonts w:ascii="標楷體" w:eastAsia="標楷體" w:hAnsi="標楷體" w:cs="新細明體" w:hint="eastAsia"/>
          <w:kern w:val="0"/>
          <w:szCs w:val="24"/>
        </w:rPr>
        <w:t>規定給予公假；而如參加會議係由學校指派執行一定任務，則給予公差。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奉派以公假登記參加者，其往返交通費及住宿費比照前項原則辦理。</w:t>
      </w:r>
    </w:p>
    <w:p w:rsidR="00690EF1" w:rsidRPr="00895700" w:rsidRDefault="00690EF1" w:rsidP="00690EF1">
      <w:pPr>
        <w:pStyle w:val="ad"/>
        <w:widowControl/>
        <w:spacing w:line="400" w:lineRule="exact"/>
        <w:ind w:leftChars="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九、旅費應按出差必經之順路計算之</w:t>
      </w:r>
      <w:r w:rsidR="00236F86" w:rsidRPr="00895700">
        <w:rPr>
          <w:rFonts w:ascii="標楷體" w:eastAsia="標楷體" w:hAnsi="標楷體" w:cs="新細明體" w:hint="eastAsia"/>
          <w:kern w:val="0"/>
          <w:szCs w:val="24"/>
        </w:rPr>
        <w:t>，以最直接、省時及最節省方式為之，非順路之行程不得報支。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但有特殊情形無法順路，可在不增加原核定出差日程範圍內，經</w:t>
      </w:r>
      <w:r w:rsidR="00236F86" w:rsidRPr="00895700">
        <w:rPr>
          <w:rFonts w:ascii="標楷體" w:eastAsia="標楷體" w:hAnsi="標楷體" w:cs="新細明體" w:hint="eastAsia"/>
          <w:kern w:val="0"/>
          <w:szCs w:val="24"/>
        </w:rPr>
        <w:t>校長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核准後，報支所增加之費用。</w:t>
      </w:r>
    </w:p>
    <w:p w:rsidR="00690EF1" w:rsidRPr="00895700" w:rsidRDefault="00690EF1" w:rsidP="00690EF1">
      <w:pPr>
        <w:pStyle w:val="ad"/>
        <w:widowControl/>
        <w:spacing w:line="40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十、其餘報支國內出差旅費事項，除本要點外，陳校長核准後辦理。</w:t>
      </w:r>
    </w:p>
    <w:p w:rsidR="00690EF1" w:rsidRPr="00895700" w:rsidRDefault="00690EF1" w:rsidP="00690EF1">
      <w:pPr>
        <w:pStyle w:val="ad"/>
        <w:widowControl/>
        <w:spacing w:line="40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十一、本要點自中華民國</w:t>
      </w:r>
      <w:r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="00BE12B5"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8</w:t>
      </w:r>
      <w:r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年1</w:t>
      </w:r>
      <w:r w:rsidR="00BE12B5"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0</w:t>
      </w:r>
      <w:r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BE12B5"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14</w:t>
      </w:r>
      <w:r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日起</w:t>
      </w:r>
      <w:r w:rsidR="00BE12B5"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公布</w:t>
      </w:r>
      <w:r w:rsidRPr="00BE12B5">
        <w:rPr>
          <w:rFonts w:ascii="標楷體" w:eastAsia="標楷體" w:hAnsi="標楷體" w:cs="新細明體" w:hint="eastAsia"/>
          <w:color w:val="FF0000"/>
          <w:kern w:val="0"/>
          <w:szCs w:val="24"/>
        </w:rPr>
        <w:t>實施</w:t>
      </w:r>
      <w:r w:rsidRPr="0089570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E2840" w:rsidRDefault="00690EF1" w:rsidP="009E2840">
      <w:pPr>
        <w:pStyle w:val="ad"/>
        <w:widowControl/>
        <w:spacing w:line="400" w:lineRule="exact"/>
        <w:ind w:leftChars="0" w:left="0"/>
        <w:rPr>
          <w:rFonts w:ascii="標楷體" w:eastAsia="標楷體" w:hAnsi="標楷體" w:cs="新細明體" w:hint="eastAsia"/>
          <w:kern w:val="0"/>
          <w:szCs w:val="24"/>
        </w:rPr>
      </w:pPr>
      <w:r w:rsidRPr="00895700">
        <w:rPr>
          <w:rFonts w:ascii="標楷體" w:eastAsia="標楷體" w:hAnsi="標楷體" w:cs="新細明體" w:hint="eastAsia"/>
          <w:kern w:val="0"/>
          <w:szCs w:val="24"/>
        </w:rPr>
        <w:t>十二、本要點經行政會議通過，陳校長核准後實施，修正時亦同。</w:t>
      </w:r>
    </w:p>
    <w:p w:rsidR="002C4460" w:rsidRPr="002C4460" w:rsidRDefault="002C4460" w:rsidP="009E2840">
      <w:pPr>
        <w:pStyle w:val="ad"/>
        <w:widowControl/>
        <w:spacing w:line="40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</w:p>
    <w:p w:rsidR="00457749" w:rsidRPr="00895700" w:rsidRDefault="00690EF1" w:rsidP="009E2840">
      <w:pPr>
        <w:pStyle w:val="ad"/>
        <w:widowControl/>
        <w:spacing w:line="400" w:lineRule="exact"/>
        <w:ind w:leftChars="0" w:left="0"/>
        <w:rPr>
          <w:rFonts w:ascii="標楷體" w:eastAsia="標楷體" w:hAnsi="標楷體"/>
          <w:szCs w:val="24"/>
        </w:rPr>
      </w:pPr>
      <w:r w:rsidRPr="00895700">
        <w:rPr>
          <w:rFonts w:ascii="標楷體" w:eastAsia="標楷體" w:hAnsi="標楷體" w:hint="eastAsia"/>
          <w:szCs w:val="24"/>
        </w:rPr>
        <w:t>附表</w:t>
      </w:r>
      <w:r w:rsidR="004F72A3" w:rsidRPr="004F72A3">
        <w:rPr>
          <w:rFonts w:ascii="標楷體" w:eastAsia="標楷體" w:hAnsi="標楷體" w:hint="eastAsia"/>
          <w:color w:val="FF0000"/>
          <w:szCs w:val="24"/>
        </w:rPr>
        <w:t>(一)</w:t>
      </w:r>
    </w:p>
    <w:p w:rsidR="00690EF1" w:rsidRPr="00895700" w:rsidRDefault="00690EF1" w:rsidP="0063441C">
      <w:pPr>
        <w:pStyle w:val="ad"/>
        <w:ind w:leftChars="0" w:left="560" w:hangingChars="200" w:hanging="560"/>
        <w:jc w:val="center"/>
        <w:rPr>
          <w:rFonts w:ascii="標楷體" w:eastAsia="標楷體" w:hAnsi="標楷體"/>
          <w:szCs w:val="24"/>
        </w:rPr>
      </w:pPr>
      <w:r w:rsidRPr="00895700">
        <w:rPr>
          <w:rFonts w:ascii="標楷體" w:eastAsia="標楷體" w:hAnsi="標楷體" w:hint="eastAsia"/>
          <w:sz w:val="28"/>
          <w:szCs w:val="28"/>
        </w:rPr>
        <w:t>桃園</w:t>
      </w:r>
      <w:r w:rsidR="0063441C" w:rsidRPr="00895700">
        <w:rPr>
          <w:rFonts w:ascii="標楷體" w:eastAsia="標楷體" w:hAnsi="標楷體" w:hint="eastAsia"/>
          <w:sz w:val="28"/>
          <w:szCs w:val="28"/>
        </w:rPr>
        <w:t>市私立大華高級中學教職</w:t>
      </w:r>
      <w:r w:rsidRPr="00895700">
        <w:rPr>
          <w:rFonts w:ascii="標楷體" w:eastAsia="標楷體" w:hAnsi="標楷體" w:hint="eastAsia"/>
          <w:sz w:val="28"/>
          <w:szCs w:val="28"/>
        </w:rPr>
        <w:t>員工</w:t>
      </w:r>
      <w:r w:rsidRPr="00A729F8">
        <w:rPr>
          <w:rFonts w:ascii="標楷體" w:eastAsia="標楷體" w:hAnsi="標楷體" w:hint="eastAsia"/>
          <w:sz w:val="28"/>
          <w:szCs w:val="28"/>
        </w:rPr>
        <w:t>國內</w:t>
      </w:r>
      <w:r w:rsidRPr="00895700">
        <w:rPr>
          <w:rFonts w:ascii="標楷體" w:eastAsia="標楷體" w:hAnsi="標楷體" w:hint="eastAsia"/>
          <w:sz w:val="28"/>
          <w:szCs w:val="28"/>
        </w:rPr>
        <w:t>出差旅費報支數額表</w:t>
      </w:r>
    </w:p>
    <w:p w:rsidR="00690EF1" w:rsidRPr="00895700" w:rsidRDefault="00690EF1" w:rsidP="00690EF1">
      <w:pPr>
        <w:pStyle w:val="ad"/>
        <w:ind w:leftChars="0" w:hangingChars="200" w:hanging="480"/>
        <w:jc w:val="right"/>
        <w:rPr>
          <w:rFonts w:ascii="標楷體" w:eastAsia="標楷體" w:hAnsi="標楷體"/>
          <w:szCs w:val="24"/>
        </w:rPr>
      </w:pPr>
      <w:r w:rsidRPr="00895700">
        <w:rPr>
          <w:rFonts w:ascii="標楷體" w:eastAsia="標楷體" w:hAnsi="標楷體" w:hint="eastAsia"/>
          <w:szCs w:val="24"/>
        </w:rPr>
        <w:t>單位：新臺幣元</w:t>
      </w:r>
    </w:p>
    <w:tbl>
      <w:tblPr>
        <w:tblStyle w:val="ae"/>
        <w:tblW w:w="0" w:type="auto"/>
        <w:tblLook w:val="01E0"/>
      </w:tblPr>
      <w:tblGrid>
        <w:gridCol w:w="634"/>
        <w:gridCol w:w="2509"/>
        <w:gridCol w:w="866"/>
        <w:gridCol w:w="867"/>
        <w:gridCol w:w="934"/>
        <w:gridCol w:w="934"/>
        <w:gridCol w:w="889"/>
        <w:gridCol w:w="889"/>
      </w:tblGrid>
      <w:tr w:rsidR="00690EF1" w:rsidRPr="00895700" w:rsidTr="00495607">
        <w:tc>
          <w:tcPr>
            <w:tcW w:w="3143" w:type="dxa"/>
            <w:gridSpan w:val="2"/>
            <w:vMerge w:val="restart"/>
          </w:tcPr>
          <w:p w:rsidR="00690EF1" w:rsidRPr="00895700" w:rsidRDefault="005E6D95" w:rsidP="007C3CE5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_x0000_s2063" style="position:absolute;margin-left:-3.75pt;margin-top:1.55pt;width:154.2pt;height:46.55pt;z-index:251666432;mso-position-horizontal:absolute;mso-position-vertical:absolute" coordsize="3780,1020" path="m,l156,71,546,180r3234,840e" filled="f">
                  <v:path arrowok="t"/>
                </v:shape>
              </w:pict>
            </w:r>
            <w:r w:rsidR="00690EF1" w:rsidRPr="00895700">
              <w:rPr>
                <w:rFonts w:ascii="標楷體" w:eastAsia="標楷體" w:hAnsi="標楷體" w:hint="eastAsia"/>
                <w:szCs w:val="24"/>
              </w:rPr>
              <w:t xml:space="preserve">           報支項目及職務等級</w:t>
            </w:r>
          </w:p>
          <w:p w:rsidR="00690EF1" w:rsidRPr="00895700" w:rsidRDefault="00690EF1" w:rsidP="00690EF1">
            <w:pPr>
              <w:pStyle w:val="ad"/>
              <w:spacing w:line="480" w:lineRule="exact"/>
              <w:ind w:leftChars="0" w:left="0" w:firstLineChars="150" w:firstLine="300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費</w:t>
            </w:r>
            <w:r w:rsidR="0063441C" w:rsidRPr="0089570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95700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733" w:type="dxa"/>
            <w:gridSpan w:val="2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交通車費</w:t>
            </w:r>
          </w:p>
        </w:tc>
        <w:tc>
          <w:tcPr>
            <w:tcW w:w="1868" w:type="dxa"/>
            <w:gridSpan w:val="2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住宿費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每日膳雜費</w:t>
            </w:r>
          </w:p>
        </w:tc>
      </w:tr>
      <w:tr w:rsidR="00690EF1" w:rsidRPr="00895700" w:rsidTr="00495607">
        <w:trPr>
          <w:trHeight w:val="470"/>
        </w:trPr>
        <w:tc>
          <w:tcPr>
            <w:tcW w:w="3143" w:type="dxa"/>
            <w:gridSpan w:val="2"/>
            <w:vMerge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867" w:type="dxa"/>
            <w:vAlign w:val="center"/>
          </w:tcPr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教職</w:t>
            </w:r>
          </w:p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員工</w:t>
            </w:r>
          </w:p>
        </w:tc>
        <w:tc>
          <w:tcPr>
            <w:tcW w:w="934" w:type="dxa"/>
            <w:vAlign w:val="center"/>
          </w:tcPr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934" w:type="dxa"/>
            <w:vAlign w:val="center"/>
          </w:tcPr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教職</w:t>
            </w:r>
          </w:p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員工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教職</w:t>
            </w:r>
          </w:p>
          <w:p w:rsidR="00690EF1" w:rsidRPr="00895700" w:rsidRDefault="00690EF1" w:rsidP="007C3CE5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員工</w:t>
            </w:r>
          </w:p>
        </w:tc>
      </w:tr>
      <w:tr w:rsidR="00690EF1" w:rsidRPr="00895700" w:rsidTr="00495607">
        <w:tc>
          <w:tcPr>
            <w:tcW w:w="3143" w:type="dxa"/>
            <w:gridSpan w:val="2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住</w:t>
            </w:r>
            <w:r w:rsidR="00167670" w:rsidRPr="008957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5700">
              <w:rPr>
                <w:rFonts w:ascii="標楷體" w:eastAsia="標楷體" w:hAnsi="標楷體" w:hint="eastAsia"/>
                <w:szCs w:val="24"/>
              </w:rPr>
              <w:t>宿</w:t>
            </w:r>
            <w:r w:rsidR="00167670" w:rsidRPr="008957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5700">
              <w:rPr>
                <w:rFonts w:ascii="標楷體" w:eastAsia="標楷體" w:hAnsi="標楷體" w:hint="eastAsia"/>
                <w:szCs w:val="24"/>
              </w:rPr>
              <w:t>費</w:t>
            </w:r>
            <w:r w:rsidR="00167670" w:rsidRPr="00895700">
              <w:rPr>
                <w:rFonts w:ascii="標楷體" w:eastAsia="標楷體" w:hAnsi="標楷體" w:hint="eastAsia"/>
                <w:szCs w:val="24"/>
              </w:rPr>
              <w:t xml:space="preserve"> 每 日 上 限</w:t>
            </w:r>
          </w:p>
        </w:tc>
        <w:tc>
          <w:tcPr>
            <w:tcW w:w="1733" w:type="dxa"/>
            <w:gridSpan w:val="2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1,</w:t>
            </w:r>
            <w:r w:rsidR="00F41436">
              <w:rPr>
                <w:rFonts w:ascii="標楷體" w:eastAsia="標楷體" w:hAnsi="標楷體" w:hint="eastAsia"/>
                <w:szCs w:val="24"/>
              </w:rPr>
              <w:t>8</w:t>
            </w:r>
            <w:r w:rsidRPr="0089570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1,</w:t>
            </w:r>
            <w:r w:rsidR="00F41436">
              <w:rPr>
                <w:rFonts w:ascii="標楷體" w:eastAsia="標楷體" w:hAnsi="標楷體" w:hint="eastAsia"/>
                <w:szCs w:val="24"/>
              </w:rPr>
              <w:t>6</w:t>
            </w:r>
            <w:r w:rsidRPr="0089570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90EF1" w:rsidRPr="00895700" w:rsidTr="00495607">
        <w:tc>
          <w:tcPr>
            <w:tcW w:w="634" w:type="dxa"/>
            <w:vMerge w:val="restart"/>
            <w:textDirection w:val="tbRlV"/>
            <w:vAlign w:val="center"/>
          </w:tcPr>
          <w:p w:rsidR="00690EF1" w:rsidRPr="00895700" w:rsidRDefault="00690EF1" w:rsidP="007C3CE5">
            <w:pPr>
              <w:pStyle w:val="ad"/>
              <w:ind w:leftChars="0"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出</w:t>
            </w:r>
            <w:r w:rsidR="00167670" w:rsidRPr="0089570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5700">
              <w:rPr>
                <w:rFonts w:ascii="標楷體" w:eastAsia="標楷體" w:hAnsi="標楷體" w:hint="eastAsia"/>
                <w:szCs w:val="24"/>
              </w:rPr>
              <w:t>差</w:t>
            </w:r>
            <w:r w:rsidR="00167670" w:rsidRPr="0089570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5700">
              <w:rPr>
                <w:rFonts w:ascii="標楷體" w:eastAsia="標楷體" w:hAnsi="標楷體" w:hint="eastAsia"/>
                <w:szCs w:val="24"/>
              </w:rPr>
              <w:t>地</w:t>
            </w:r>
            <w:r w:rsidR="00167670" w:rsidRPr="0089570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5700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2509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單程未達</w:t>
            </w:r>
            <w:smartTag w:uri="urn:schemas-microsoft-com:office:smarttags" w:element="chmetcnv">
              <w:smartTagPr>
                <w:attr w:name="UnitName" w:val="公里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895700">
                <w:rPr>
                  <w:rFonts w:ascii="標楷體" w:eastAsia="標楷體" w:hAnsi="標楷體" w:hint="eastAsia"/>
                  <w:szCs w:val="24"/>
                </w:rPr>
                <w:t>五公里</w:t>
              </w:r>
            </w:smartTag>
            <w:r w:rsidRPr="00895700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690EF1" w:rsidRPr="00895700" w:rsidTr="00495607">
        <w:tc>
          <w:tcPr>
            <w:tcW w:w="634" w:type="dxa"/>
            <w:vMerge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9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桃園</w:t>
            </w:r>
            <w:r w:rsidR="00D06E0C" w:rsidRPr="00895700"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  <w:tr w:rsidR="00690EF1" w:rsidRPr="00895700" w:rsidTr="00495607">
        <w:tc>
          <w:tcPr>
            <w:tcW w:w="634" w:type="dxa"/>
            <w:vMerge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9" w:type="dxa"/>
          </w:tcPr>
          <w:p w:rsidR="00690EF1" w:rsidRPr="00895700" w:rsidRDefault="00690EF1" w:rsidP="000B195B">
            <w:pPr>
              <w:pStyle w:val="ad"/>
              <w:spacing w:line="100" w:lineRule="atLeast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895700">
              <w:rPr>
                <w:rFonts w:ascii="標楷體" w:eastAsia="標楷體" w:hAnsi="標楷體" w:hint="eastAsia"/>
                <w:sz w:val="16"/>
                <w:szCs w:val="16"/>
              </w:rPr>
              <w:t>台北、基隆、新竹、苗栗、宜蘭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</w:tr>
      <w:tr w:rsidR="00690EF1" w:rsidRPr="00895700" w:rsidTr="00495607">
        <w:tc>
          <w:tcPr>
            <w:tcW w:w="634" w:type="dxa"/>
            <w:vMerge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台中</w:t>
            </w:r>
            <w:r w:rsidR="005B3B9E" w:rsidRPr="00895700">
              <w:rPr>
                <w:rFonts w:ascii="標楷體" w:eastAsia="標楷體" w:hAnsi="標楷體" w:hint="eastAsia"/>
                <w:szCs w:val="24"/>
              </w:rPr>
              <w:t>（含）</w:t>
            </w:r>
            <w:r w:rsidRPr="00895700">
              <w:rPr>
                <w:rFonts w:ascii="標楷體" w:eastAsia="標楷體" w:hAnsi="標楷體" w:hint="eastAsia"/>
                <w:szCs w:val="24"/>
              </w:rPr>
              <w:t>以南、花蓮、台東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90EF1" w:rsidRPr="00895700" w:rsidRDefault="00F41436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依要點第五條</w:t>
            </w:r>
          </w:p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按實開支</w:t>
            </w: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5B3B9E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550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5B3B9E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690EF1" w:rsidRPr="00895700" w:rsidTr="00495607">
        <w:tc>
          <w:tcPr>
            <w:tcW w:w="634" w:type="dxa"/>
            <w:vMerge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895700">
              <w:rPr>
                <w:rFonts w:ascii="標楷體" w:eastAsia="標楷體" w:hAnsi="標楷體" w:hint="eastAsia"/>
                <w:sz w:val="14"/>
                <w:szCs w:val="14"/>
              </w:rPr>
              <w:t>金門、馬祖、澎湖等外島及其他地區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專案核實報支</w:t>
            </w: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4" w:type="dxa"/>
          </w:tcPr>
          <w:p w:rsidR="00690EF1" w:rsidRPr="00895700" w:rsidRDefault="00690EF1" w:rsidP="007C3CE5">
            <w:pPr>
              <w:pStyle w:val="ad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0EF1" w:rsidRPr="00895700" w:rsidTr="00495607">
        <w:tc>
          <w:tcPr>
            <w:tcW w:w="634" w:type="dxa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888" w:type="dxa"/>
            <w:gridSpan w:val="7"/>
            <w:vAlign w:val="center"/>
          </w:tcPr>
          <w:p w:rsidR="00690EF1" w:rsidRPr="00895700" w:rsidRDefault="00690EF1" w:rsidP="007C3CE5">
            <w:pPr>
              <w:pStyle w:val="ad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1.住宿費應檢據核實列報，未檢據者不得報支。</w:t>
            </w:r>
          </w:p>
          <w:p w:rsidR="00690EF1" w:rsidRPr="00895700" w:rsidRDefault="00690EF1" w:rsidP="007C3CE5">
            <w:pPr>
              <w:pStyle w:val="ad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95700">
              <w:rPr>
                <w:rFonts w:ascii="標楷體" w:eastAsia="標楷體" w:hAnsi="標楷體" w:hint="eastAsia"/>
                <w:szCs w:val="24"/>
              </w:rPr>
              <w:t>2.臨時人員如依規定奉准出差，其旅費比照本校「教職員工」報支數額核實報支。</w:t>
            </w:r>
          </w:p>
        </w:tc>
      </w:tr>
    </w:tbl>
    <w:p w:rsidR="004F72A3" w:rsidRDefault="004F72A3" w:rsidP="004F72A3">
      <w:pPr>
        <w:pStyle w:val="ad"/>
        <w:ind w:leftChars="0" w:hangingChars="200" w:hanging="480"/>
        <w:jc w:val="center"/>
        <w:rPr>
          <w:rFonts w:ascii="標楷體" w:eastAsia="標楷體" w:hAnsi="標楷體"/>
          <w:szCs w:val="24"/>
        </w:rPr>
      </w:pPr>
    </w:p>
    <w:p w:rsidR="004F72A3" w:rsidRDefault="004F72A3" w:rsidP="004F72A3">
      <w:pPr>
        <w:pStyle w:val="ad"/>
        <w:ind w:leftChars="0" w:hangingChars="200" w:hanging="480"/>
        <w:jc w:val="center"/>
        <w:rPr>
          <w:rFonts w:ascii="標楷體" w:eastAsia="標楷體" w:hAnsi="標楷體"/>
          <w:szCs w:val="24"/>
        </w:rPr>
      </w:pPr>
    </w:p>
    <w:p w:rsidR="004F72A3" w:rsidRPr="00F71B11" w:rsidRDefault="004F72A3" w:rsidP="004F72A3">
      <w:pPr>
        <w:pStyle w:val="ad"/>
        <w:widowControl/>
        <w:spacing w:line="400" w:lineRule="exact"/>
        <w:ind w:leftChars="0" w:left="0"/>
        <w:rPr>
          <w:rFonts w:ascii="標楷體" w:eastAsia="標楷體" w:hAnsi="標楷體"/>
          <w:color w:val="FF0000"/>
          <w:szCs w:val="24"/>
        </w:rPr>
      </w:pPr>
      <w:r w:rsidRPr="00F71B11">
        <w:rPr>
          <w:rFonts w:ascii="標楷體" w:eastAsia="標楷體" w:hAnsi="標楷體" w:hint="eastAsia"/>
          <w:color w:val="FF0000"/>
          <w:szCs w:val="24"/>
        </w:rPr>
        <w:t>附表(二)</w:t>
      </w:r>
    </w:p>
    <w:p w:rsidR="00BE12B5" w:rsidRPr="00F71B11" w:rsidRDefault="00BE12B5" w:rsidP="00BE12B5">
      <w:pPr>
        <w:pStyle w:val="ad"/>
        <w:ind w:leftChars="0" w:left="560" w:hangingChars="200" w:hanging="560"/>
        <w:jc w:val="center"/>
        <w:rPr>
          <w:rFonts w:ascii="標楷體" w:eastAsia="標楷體" w:hAnsi="標楷體"/>
          <w:color w:val="FF0000"/>
          <w:szCs w:val="24"/>
        </w:rPr>
      </w:pPr>
      <w:r w:rsidRPr="00F71B11">
        <w:rPr>
          <w:rFonts w:ascii="標楷體" w:eastAsia="標楷體" w:hAnsi="標楷體" w:hint="eastAsia"/>
          <w:color w:val="FF0000"/>
          <w:sz w:val="28"/>
          <w:szCs w:val="28"/>
        </w:rPr>
        <w:t>桃園市私立大華高級中學教職員工國外出差旅費報支數額表</w:t>
      </w:r>
    </w:p>
    <w:p w:rsidR="00BE12B5" w:rsidRPr="00F71B11" w:rsidRDefault="00BE12B5" w:rsidP="00BE12B5">
      <w:pPr>
        <w:pStyle w:val="ad"/>
        <w:ind w:leftChars="0" w:hangingChars="200" w:hanging="480"/>
        <w:jc w:val="right"/>
        <w:rPr>
          <w:rFonts w:ascii="標楷體" w:eastAsia="標楷體" w:hAnsi="標楷體"/>
          <w:color w:val="FF0000"/>
          <w:szCs w:val="24"/>
        </w:rPr>
      </w:pPr>
      <w:r w:rsidRPr="00F71B11">
        <w:rPr>
          <w:rFonts w:ascii="標楷體" w:eastAsia="標楷體" w:hAnsi="標楷體" w:hint="eastAsia"/>
          <w:color w:val="FF0000"/>
          <w:szCs w:val="24"/>
        </w:rPr>
        <w:t>單位：新臺幣元</w:t>
      </w:r>
    </w:p>
    <w:tbl>
      <w:tblPr>
        <w:tblStyle w:val="ae"/>
        <w:tblW w:w="0" w:type="auto"/>
        <w:tblLook w:val="01E0"/>
      </w:tblPr>
      <w:tblGrid>
        <w:gridCol w:w="942"/>
        <w:gridCol w:w="2383"/>
        <w:gridCol w:w="1178"/>
        <w:gridCol w:w="1134"/>
        <w:gridCol w:w="1181"/>
        <w:gridCol w:w="1704"/>
      </w:tblGrid>
      <w:tr w:rsidR="00BE12B5" w:rsidRPr="00F71B11" w:rsidTr="002538FF">
        <w:tc>
          <w:tcPr>
            <w:tcW w:w="3325" w:type="dxa"/>
            <w:gridSpan w:val="2"/>
            <w:vMerge w:val="restart"/>
          </w:tcPr>
          <w:p w:rsidR="00BE12B5" w:rsidRPr="00F71B11" w:rsidRDefault="005E6D95" w:rsidP="002538FF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noProof/>
                <w:color w:val="FF0000"/>
                <w:szCs w:val="24"/>
              </w:rPr>
              <w:pict>
                <v:shape id="_x0000_s2064" style="position:absolute;margin-left:-3.75pt;margin-top:1.55pt;width:154.2pt;height:46.55pt;z-index:251668480;mso-position-horizontal:absolute;mso-position-vertical:absolute" coordsize="3780,1020" path="m,l156,71,546,180r3234,840e" filled="f">
                  <v:path arrowok="t"/>
                </v:shape>
              </w:pict>
            </w:r>
            <w:r w:rsidR="00BE12B5" w:rsidRPr="00F71B1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報支項目及職務等級</w:t>
            </w:r>
          </w:p>
          <w:p w:rsidR="00BE12B5" w:rsidRPr="00F71B11" w:rsidRDefault="00BE12B5" w:rsidP="002538FF">
            <w:pPr>
              <w:pStyle w:val="ad"/>
              <w:spacing w:line="480" w:lineRule="exact"/>
              <w:ind w:leftChars="0" w:left="0" w:firstLineChars="150" w:firstLine="300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費    別</w:t>
            </w:r>
          </w:p>
        </w:tc>
        <w:tc>
          <w:tcPr>
            <w:tcW w:w="1178" w:type="dxa"/>
            <w:vMerge w:val="restart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交通費</w:t>
            </w:r>
          </w:p>
        </w:tc>
        <w:tc>
          <w:tcPr>
            <w:tcW w:w="2315" w:type="dxa"/>
            <w:gridSpan w:val="2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住宿費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生活費</w:t>
            </w:r>
          </w:p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(含膳費、當地交通、雜支)</w:t>
            </w:r>
          </w:p>
        </w:tc>
      </w:tr>
      <w:tr w:rsidR="00BE12B5" w:rsidRPr="00F71B11" w:rsidTr="002538FF">
        <w:trPr>
          <w:trHeight w:val="470"/>
        </w:trPr>
        <w:tc>
          <w:tcPr>
            <w:tcW w:w="3325" w:type="dxa"/>
            <w:gridSpan w:val="2"/>
            <w:vMerge/>
          </w:tcPr>
          <w:p w:rsidR="00BE12B5" w:rsidRPr="00F71B11" w:rsidRDefault="00BE12B5" w:rsidP="002538FF">
            <w:pPr>
              <w:pStyle w:val="ad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12B5" w:rsidRPr="00F71B11" w:rsidRDefault="00BE12B5" w:rsidP="002538FF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校長</w:t>
            </w:r>
          </w:p>
        </w:tc>
        <w:tc>
          <w:tcPr>
            <w:tcW w:w="1181" w:type="dxa"/>
            <w:vAlign w:val="center"/>
          </w:tcPr>
          <w:p w:rsidR="00BE12B5" w:rsidRPr="00F71B11" w:rsidRDefault="00BE12B5" w:rsidP="002538FF">
            <w:pPr>
              <w:pStyle w:val="ad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教職員工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BE12B5" w:rsidRPr="00F71B11" w:rsidRDefault="00BE12B5" w:rsidP="002538FF">
            <w:pPr>
              <w:pStyle w:val="ad"/>
              <w:spacing w:line="320" w:lineRule="exact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E12B5" w:rsidRPr="00F71B11" w:rsidTr="002538FF">
        <w:tc>
          <w:tcPr>
            <w:tcW w:w="942" w:type="dxa"/>
            <w:vMerge w:val="restart"/>
            <w:textDirection w:val="tbRlV"/>
            <w:vAlign w:val="center"/>
          </w:tcPr>
          <w:p w:rsidR="00BE12B5" w:rsidRPr="00F71B11" w:rsidRDefault="00BE12B5" w:rsidP="002538FF">
            <w:pPr>
              <w:pStyle w:val="ad"/>
              <w:ind w:leftChars="0" w:left="113" w:right="113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出差地點</w:t>
            </w:r>
          </w:p>
        </w:tc>
        <w:tc>
          <w:tcPr>
            <w:tcW w:w="2383" w:type="dxa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第一級</w:t>
            </w:r>
          </w:p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(國家城市消費較高)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往返機票</w:t>
            </w:r>
          </w:p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實支實付</w:t>
            </w:r>
          </w:p>
        </w:tc>
        <w:tc>
          <w:tcPr>
            <w:tcW w:w="1134" w:type="dxa"/>
            <w:vMerge w:val="restart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1,800/夜</w:t>
            </w:r>
          </w:p>
        </w:tc>
        <w:tc>
          <w:tcPr>
            <w:tcW w:w="1181" w:type="dxa"/>
            <w:vMerge w:val="restart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1,600/夜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1,500/日</w:t>
            </w:r>
          </w:p>
        </w:tc>
      </w:tr>
      <w:tr w:rsidR="00BE12B5" w:rsidRPr="00F71B11" w:rsidTr="002538FF">
        <w:tc>
          <w:tcPr>
            <w:tcW w:w="942" w:type="dxa"/>
            <w:vMerge/>
          </w:tcPr>
          <w:p w:rsidR="00BE12B5" w:rsidRPr="00F71B11" w:rsidRDefault="00BE12B5" w:rsidP="002538FF">
            <w:pPr>
              <w:pStyle w:val="ad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第二級</w:t>
            </w:r>
          </w:p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(國家城市消費較低)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1,200/日</w:t>
            </w:r>
          </w:p>
        </w:tc>
      </w:tr>
      <w:tr w:rsidR="00BE12B5" w:rsidRPr="00F71B11" w:rsidTr="00F50B38">
        <w:trPr>
          <w:trHeight w:val="5524"/>
        </w:trPr>
        <w:tc>
          <w:tcPr>
            <w:tcW w:w="942" w:type="dxa"/>
            <w:vAlign w:val="center"/>
          </w:tcPr>
          <w:p w:rsidR="00BE12B5" w:rsidRPr="00F71B11" w:rsidRDefault="00BE12B5" w:rsidP="002538FF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1B11">
              <w:rPr>
                <w:rFonts w:ascii="標楷體" w:eastAsia="標楷體" w:hAnsi="標楷體" w:hint="eastAsia"/>
                <w:color w:val="FF0000"/>
                <w:szCs w:val="24"/>
              </w:rPr>
              <w:t>備註</w:t>
            </w:r>
          </w:p>
        </w:tc>
        <w:tc>
          <w:tcPr>
            <w:tcW w:w="7580" w:type="dxa"/>
            <w:gridSpan w:val="5"/>
            <w:vAlign w:val="center"/>
          </w:tcPr>
          <w:p w:rsidR="00BE12B5" w:rsidRPr="00F71B11" w:rsidRDefault="00BE12B5" w:rsidP="002538FF">
            <w:pPr>
              <w:spacing w:line="480" w:lineRule="exact"/>
              <w:ind w:left="334" w:hangingChars="167" w:hanging="334"/>
              <w:jc w:val="both"/>
              <w:rPr>
                <w:rFonts w:ascii="標楷體" w:eastAsia="標楷體" w:hAnsi="標楷體"/>
                <w:color w:val="FF0000"/>
              </w:rPr>
            </w:pPr>
            <w:r w:rsidRPr="00F71B11">
              <w:rPr>
                <w:rFonts w:ascii="標楷體" w:eastAsia="標楷體" w:hAnsi="標楷體" w:hint="eastAsia"/>
                <w:color w:val="FF0000"/>
              </w:rPr>
              <w:t>1. 生活費定額支給，無須檢據，機票(以經濟艙為限)及住宿費應於返國後檢據核銷。</w:t>
            </w:r>
          </w:p>
          <w:p w:rsidR="00BE12B5" w:rsidRPr="00F71B11" w:rsidRDefault="00BE12B5" w:rsidP="002538FF">
            <w:pPr>
              <w:spacing w:line="480" w:lineRule="exact"/>
              <w:ind w:left="334" w:hangingChars="167" w:hanging="334"/>
              <w:jc w:val="both"/>
              <w:rPr>
                <w:rFonts w:ascii="標楷體" w:eastAsia="標楷體" w:hAnsi="標楷體"/>
                <w:color w:val="FF0000"/>
              </w:rPr>
            </w:pPr>
            <w:r w:rsidRPr="00F71B11">
              <w:rPr>
                <w:rFonts w:ascii="標楷體" w:eastAsia="標楷體" w:hAnsi="標楷體" w:hint="eastAsia"/>
                <w:color w:val="FF0000"/>
              </w:rPr>
              <w:t>2. 出差地點依該國家(城市)物價水準概分為2級，於簽報出差時由業務主管簽請校長核定支給等級。</w:t>
            </w:r>
          </w:p>
          <w:p w:rsidR="00BE12B5" w:rsidRPr="00F71B11" w:rsidRDefault="00BE12B5" w:rsidP="002538FF">
            <w:pPr>
              <w:spacing w:line="480" w:lineRule="exact"/>
              <w:ind w:left="334" w:hangingChars="167" w:hanging="334"/>
              <w:jc w:val="both"/>
              <w:rPr>
                <w:rFonts w:ascii="標楷體" w:eastAsia="標楷體" w:hAnsi="標楷體"/>
                <w:color w:val="FF0000"/>
              </w:rPr>
            </w:pPr>
            <w:r w:rsidRPr="00F71B11">
              <w:rPr>
                <w:rFonts w:ascii="標楷體" w:eastAsia="標楷體" w:hAnsi="標楷體" w:hint="eastAsia"/>
                <w:color w:val="FF0000"/>
              </w:rPr>
              <w:t>3. 教職員奉派出差或帶領學生團隊出國，如全團委託旅行社辦理，則依核定合約團費實支實付；已由學校或其他經費來源代為支付團費者，不再支領差旅費。</w:t>
            </w:r>
          </w:p>
          <w:p w:rsidR="00BE12B5" w:rsidRPr="00F71B11" w:rsidRDefault="00BE12B5" w:rsidP="002538FF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71B11">
              <w:rPr>
                <w:rFonts w:ascii="標楷體" w:eastAsia="標楷體" w:hAnsi="標楷體" w:hint="eastAsia"/>
                <w:color w:val="FF0000"/>
              </w:rPr>
              <w:t>4. 教職員奉派帶領學生團隊出國得報支差旅費人數如下：</w:t>
            </w:r>
          </w:p>
          <w:p w:rsidR="00BE12B5" w:rsidRPr="00F71B11" w:rsidRDefault="00BE12B5" w:rsidP="002538FF">
            <w:pPr>
              <w:spacing w:line="480" w:lineRule="exact"/>
              <w:ind w:left="334" w:hangingChars="167" w:hanging="334"/>
              <w:jc w:val="both"/>
              <w:rPr>
                <w:rFonts w:ascii="標楷體" w:eastAsia="標楷體" w:hAnsi="標楷體"/>
                <w:color w:val="FF0000"/>
              </w:rPr>
            </w:pPr>
            <w:r w:rsidRPr="00F71B11">
              <w:rPr>
                <w:rFonts w:ascii="標楷體" w:eastAsia="標楷體" w:hAnsi="標楷體" w:hint="eastAsia"/>
                <w:color w:val="FF0000"/>
              </w:rPr>
              <w:t>(1)中學部學生15(含)人以下得請領1人，學生16-25人得請領2人，學生26(含)人以上得請領3人，至多以請領3人為限。</w:t>
            </w:r>
          </w:p>
          <w:p w:rsidR="00BE12B5" w:rsidRPr="00F71B11" w:rsidRDefault="00BE12B5" w:rsidP="002538FF">
            <w:pPr>
              <w:spacing w:line="480" w:lineRule="exact"/>
              <w:ind w:left="334" w:hangingChars="167" w:hanging="334"/>
              <w:jc w:val="both"/>
              <w:rPr>
                <w:rFonts w:ascii="標楷體" w:eastAsia="標楷體" w:hAnsi="標楷體"/>
                <w:color w:val="FF0000"/>
              </w:rPr>
            </w:pPr>
            <w:r w:rsidRPr="00F71B11">
              <w:rPr>
                <w:rFonts w:ascii="標楷體" w:eastAsia="標楷體" w:hAnsi="標楷體" w:hint="eastAsia"/>
                <w:color w:val="FF0000"/>
              </w:rPr>
              <w:t>(2)國小部學生6(含)人以下得請領1人，學生7-12人得請領2人，13-18人得請領3人，19-24人得請領4人，25(含)人以上得請領5人，至多以請領5人為限。</w:t>
            </w:r>
          </w:p>
          <w:p w:rsidR="00BE12B5" w:rsidRPr="00F71B11" w:rsidRDefault="00BE12B5" w:rsidP="002538FF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71B11">
              <w:rPr>
                <w:rFonts w:ascii="標楷體" w:eastAsia="標楷體" w:hAnsi="標楷體" w:hint="eastAsia"/>
                <w:color w:val="FF0000"/>
              </w:rPr>
              <w:t>5. 臨時人員奉派出差，專案簽准後比照本表辦理。</w:t>
            </w:r>
          </w:p>
        </w:tc>
      </w:tr>
    </w:tbl>
    <w:p w:rsidR="00BE12B5" w:rsidRPr="00BE07CC" w:rsidRDefault="00BE12B5" w:rsidP="00BE12B5">
      <w:pPr>
        <w:spacing w:line="480" w:lineRule="exact"/>
        <w:jc w:val="both"/>
        <w:rPr>
          <w:rFonts w:ascii="標楷體" w:eastAsia="標楷體" w:hAnsi="標楷體"/>
          <w:sz w:val="20"/>
        </w:rPr>
      </w:pPr>
    </w:p>
    <w:p w:rsidR="00BE12B5" w:rsidRPr="00BE12B5" w:rsidRDefault="00BE12B5" w:rsidP="009E2840">
      <w:pPr>
        <w:spacing w:line="480" w:lineRule="exact"/>
        <w:jc w:val="both"/>
        <w:rPr>
          <w:rFonts w:ascii="標楷體" w:eastAsia="標楷體" w:hAnsi="標楷體"/>
        </w:rPr>
      </w:pPr>
    </w:p>
    <w:sectPr w:rsidR="00BE12B5" w:rsidRPr="00BE12B5" w:rsidSect="009E2840">
      <w:pgSz w:w="11906" w:h="16838"/>
      <w:pgMar w:top="1440" w:right="1800" w:bottom="1063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50" w:rsidRDefault="00E03C50" w:rsidP="009348D2">
      <w:r>
        <w:separator/>
      </w:r>
    </w:p>
  </w:endnote>
  <w:endnote w:type="continuationSeparator" w:id="0">
    <w:p w:rsidR="00E03C50" w:rsidRDefault="00E03C50" w:rsidP="0093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50" w:rsidRDefault="00E03C50" w:rsidP="009348D2">
      <w:r>
        <w:separator/>
      </w:r>
    </w:p>
  </w:footnote>
  <w:footnote w:type="continuationSeparator" w:id="0">
    <w:p w:rsidR="00E03C50" w:rsidRDefault="00E03C50" w:rsidP="00934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C3"/>
    <w:multiLevelType w:val="hybridMultilevel"/>
    <w:tmpl w:val="442E026E"/>
    <w:lvl w:ilvl="0" w:tplc="ACD29DD8">
      <w:start w:val="1"/>
      <w:numFmt w:val="taiwaneseCountingThousand"/>
      <w:lvlText w:val="第%1條"/>
      <w:lvlJc w:val="left"/>
      <w:pPr>
        <w:ind w:left="7860" w:hanging="120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0" w:hanging="480"/>
      </w:pPr>
    </w:lvl>
    <w:lvl w:ilvl="2" w:tplc="0409001B" w:tentative="1">
      <w:start w:val="1"/>
      <w:numFmt w:val="lowerRoman"/>
      <w:lvlText w:val="%3."/>
      <w:lvlJc w:val="right"/>
      <w:pPr>
        <w:ind w:left="8100" w:hanging="480"/>
      </w:pPr>
    </w:lvl>
    <w:lvl w:ilvl="3" w:tplc="0409000F" w:tentative="1">
      <w:start w:val="1"/>
      <w:numFmt w:val="decimal"/>
      <w:lvlText w:val="%4."/>
      <w:lvlJc w:val="left"/>
      <w:pPr>
        <w:ind w:left="8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0" w:hanging="480"/>
      </w:pPr>
    </w:lvl>
    <w:lvl w:ilvl="5" w:tplc="0409001B" w:tentative="1">
      <w:start w:val="1"/>
      <w:numFmt w:val="lowerRoman"/>
      <w:lvlText w:val="%6."/>
      <w:lvlJc w:val="right"/>
      <w:pPr>
        <w:ind w:left="9540" w:hanging="480"/>
      </w:pPr>
    </w:lvl>
    <w:lvl w:ilvl="6" w:tplc="0409000F" w:tentative="1">
      <w:start w:val="1"/>
      <w:numFmt w:val="decimal"/>
      <w:lvlText w:val="%7."/>
      <w:lvlJc w:val="left"/>
      <w:pPr>
        <w:ind w:left="10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0" w:hanging="480"/>
      </w:pPr>
    </w:lvl>
    <w:lvl w:ilvl="8" w:tplc="0409001B" w:tentative="1">
      <w:start w:val="1"/>
      <w:numFmt w:val="lowerRoman"/>
      <w:lvlText w:val="%9."/>
      <w:lvlJc w:val="right"/>
      <w:pPr>
        <w:ind w:left="10980" w:hanging="480"/>
      </w:pPr>
    </w:lvl>
  </w:abstractNum>
  <w:abstractNum w:abstractNumId="1">
    <w:nsid w:val="03CE1E2A"/>
    <w:multiLevelType w:val="hybridMultilevel"/>
    <w:tmpl w:val="EC1473F4"/>
    <w:lvl w:ilvl="0" w:tplc="925E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8E18CC"/>
    <w:multiLevelType w:val="hybridMultilevel"/>
    <w:tmpl w:val="F2B25AB6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083760E3"/>
    <w:multiLevelType w:val="hybridMultilevel"/>
    <w:tmpl w:val="72A6E1D6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0A1B53C9"/>
    <w:multiLevelType w:val="hybridMultilevel"/>
    <w:tmpl w:val="79F2AD54"/>
    <w:lvl w:ilvl="0" w:tplc="62BE6D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894D9C"/>
    <w:multiLevelType w:val="hybridMultilevel"/>
    <w:tmpl w:val="4DFE7F42"/>
    <w:lvl w:ilvl="0" w:tplc="31888C14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AEB7EE5"/>
    <w:multiLevelType w:val="hybridMultilevel"/>
    <w:tmpl w:val="BB821D1A"/>
    <w:lvl w:ilvl="0" w:tplc="393C1242">
      <w:start w:val="1"/>
      <w:numFmt w:val="taiwaneseCountingThousand"/>
      <w:lvlText w:val="%1、"/>
      <w:lvlJc w:val="left"/>
      <w:pPr>
        <w:tabs>
          <w:tab w:val="num" w:pos="2015"/>
        </w:tabs>
        <w:ind w:left="2015" w:hanging="510"/>
      </w:pPr>
      <w:rPr>
        <w:rFonts w:ascii="標楷體" w:eastAsia="標楷體" w:hAnsi="標楷體" w:cs="Times New Roman"/>
      </w:rPr>
    </w:lvl>
    <w:lvl w:ilvl="1" w:tplc="97D8C30E">
      <w:start w:val="1"/>
      <w:numFmt w:val="taiwaneseCountingThousand"/>
      <w:lvlText w:val="(%2)"/>
      <w:lvlJc w:val="left"/>
      <w:pPr>
        <w:tabs>
          <w:tab w:val="num" w:pos="2015"/>
        </w:tabs>
        <w:ind w:left="2015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5"/>
        </w:tabs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5"/>
        </w:tabs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5"/>
        </w:tabs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480"/>
      </w:pPr>
    </w:lvl>
  </w:abstractNum>
  <w:abstractNum w:abstractNumId="7">
    <w:nsid w:val="11F634D2"/>
    <w:multiLevelType w:val="hybridMultilevel"/>
    <w:tmpl w:val="1B9E0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00F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5A198A"/>
    <w:multiLevelType w:val="hybridMultilevel"/>
    <w:tmpl w:val="20526FF0"/>
    <w:lvl w:ilvl="0" w:tplc="279605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B95897"/>
    <w:multiLevelType w:val="hybridMultilevel"/>
    <w:tmpl w:val="75AE15C6"/>
    <w:lvl w:ilvl="0" w:tplc="E138E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72610B"/>
    <w:multiLevelType w:val="hybridMultilevel"/>
    <w:tmpl w:val="7B02A2D8"/>
    <w:lvl w:ilvl="0" w:tplc="3998EA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1031C"/>
    <w:multiLevelType w:val="hybridMultilevel"/>
    <w:tmpl w:val="13B8D510"/>
    <w:lvl w:ilvl="0" w:tplc="925E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BE680D"/>
    <w:multiLevelType w:val="hybridMultilevel"/>
    <w:tmpl w:val="2458B0B4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3">
    <w:nsid w:val="264859D7"/>
    <w:multiLevelType w:val="hybridMultilevel"/>
    <w:tmpl w:val="BDC82A0E"/>
    <w:lvl w:ilvl="0" w:tplc="24867E54">
      <w:start w:val="1"/>
      <w:numFmt w:val="taiwaneseCountingThousand"/>
      <w:lvlText w:val="%1、"/>
      <w:lvlJc w:val="left"/>
      <w:pPr>
        <w:ind w:left="1275" w:hanging="39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4">
    <w:nsid w:val="285870D0"/>
    <w:multiLevelType w:val="hybridMultilevel"/>
    <w:tmpl w:val="6F9AD7A0"/>
    <w:lvl w:ilvl="0" w:tplc="7690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9E4E9B"/>
    <w:multiLevelType w:val="hybridMultilevel"/>
    <w:tmpl w:val="8F6E1682"/>
    <w:lvl w:ilvl="0" w:tplc="ED626CE2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DA00110"/>
    <w:multiLevelType w:val="hybridMultilevel"/>
    <w:tmpl w:val="C07AA392"/>
    <w:lvl w:ilvl="0" w:tplc="97D8C30E">
      <w:start w:val="1"/>
      <w:numFmt w:val="taiwaneseCountingThousand"/>
      <w:lvlText w:val="(%1)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DA83FC9"/>
    <w:multiLevelType w:val="hybridMultilevel"/>
    <w:tmpl w:val="6AD8423A"/>
    <w:lvl w:ilvl="0" w:tplc="FB940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677E39"/>
    <w:multiLevelType w:val="hybridMultilevel"/>
    <w:tmpl w:val="522A6874"/>
    <w:lvl w:ilvl="0" w:tplc="393C1242">
      <w:start w:val="1"/>
      <w:numFmt w:val="taiwaneseCountingThousand"/>
      <w:lvlText w:val="%1、"/>
      <w:lvlJc w:val="left"/>
      <w:pPr>
        <w:tabs>
          <w:tab w:val="num" w:pos="2190"/>
        </w:tabs>
        <w:ind w:left="2190" w:hanging="51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>
    <w:nsid w:val="3518299D"/>
    <w:multiLevelType w:val="hybridMultilevel"/>
    <w:tmpl w:val="FFDAE7D4"/>
    <w:lvl w:ilvl="0" w:tplc="0260760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383A5517"/>
    <w:multiLevelType w:val="hybridMultilevel"/>
    <w:tmpl w:val="3DE0050C"/>
    <w:lvl w:ilvl="0" w:tplc="33B892AC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4E662D3"/>
    <w:multiLevelType w:val="hybridMultilevel"/>
    <w:tmpl w:val="0C4C12B8"/>
    <w:lvl w:ilvl="0" w:tplc="393C1242">
      <w:start w:val="1"/>
      <w:numFmt w:val="taiwaneseCountingThousand"/>
      <w:lvlText w:val="%1、"/>
      <w:lvlJc w:val="left"/>
      <w:pPr>
        <w:tabs>
          <w:tab w:val="num" w:pos="1410"/>
        </w:tabs>
        <w:ind w:left="1410" w:hanging="51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>
    <w:nsid w:val="4B6D620F"/>
    <w:multiLevelType w:val="hybridMultilevel"/>
    <w:tmpl w:val="59D24E98"/>
    <w:lvl w:ilvl="0" w:tplc="E28C9404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3">
    <w:nsid w:val="4BD74D48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24">
    <w:nsid w:val="4D4D4676"/>
    <w:multiLevelType w:val="hybridMultilevel"/>
    <w:tmpl w:val="A02C5940"/>
    <w:lvl w:ilvl="0" w:tplc="7690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7726DE"/>
    <w:multiLevelType w:val="hybridMultilevel"/>
    <w:tmpl w:val="A5B21F5A"/>
    <w:lvl w:ilvl="0" w:tplc="26526E8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3511E7"/>
    <w:multiLevelType w:val="hybridMultilevel"/>
    <w:tmpl w:val="E36057C2"/>
    <w:lvl w:ilvl="0" w:tplc="233E4E4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20401C"/>
    <w:multiLevelType w:val="hybridMultilevel"/>
    <w:tmpl w:val="E528EFE2"/>
    <w:lvl w:ilvl="0" w:tplc="8AA6828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DF463B"/>
    <w:multiLevelType w:val="hybridMultilevel"/>
    <w:tmpl w:val="37783E26"/>
    <w:lvl w:ilvl="0" w:tplc="951857FA">
      <w:start w:val="1"/>
      <w:numFmt w:val="taiwaneseCountingThousand"/>
      <w:lvlText w:val="%1、"/>
      <w:lvlJc w:val="left"/>
      <w:pPr>
        <w:tabs>
          <w:tab w:val="num" w:pos="1710"/>
        </w:tabs>
        <w:ind w:left="1710" w:hanging="510"/>
      </w:pPr>
      <w:rPr>
        <w:rFonts w:ascii="標楷體" w:eastAsia="標楷體" w:hAnsi="標楷體" w:cs="Times New Roman"/>
        <w:color w:val="000000" w:themeColor="text1"/>
      </w:rPr>
    </w:lvl>
    <w:lvl w:ilvl="1" w:tplc="D248D216">
      <w:start w:val="1"/>
      <w:numFmt w:val="taiwaneseCountingThousand"/>
      <w:lvlText w:val="%2、"/>
      <w:lvlJc w:val="left"/>
      <w:pPr>
        <w:tabs>
          <w:tab w:val="num" w:pos="1710"/>
        </w:tabs>
        <w:ind w:left="1710" w:hanging="510"/>
      </w:pPr>
      <w:rPr>
        <w:rFonts w:ascii="標楷體" w:eastAsia="標楷體" w:hAnsi="標楷體" w:cs="Times New Roman"/>
        <w:color w:val="auto"/>
      </w:rPr>
    </w:lvl>
    <w:lvl w:ilvl="2" w:tplc="FAECCC5C">
      <w:start w:val="1"/>
      <w:numFmt w:val="taiwaneseCountingThousand"/>
      <w:lvlText w:val="(%3)"/>
      <w:lvlJc w:val="left"/>
      <w:pPr>
        <w:tabs>
          <w:tab w:val="num" w:pos="2190"/>
        </w:tabs>
        <w:ind w:left="2190" w:hanging="510"/>
      </w:pPr>
      <w:rPr>
        <w:rFonts w:hint="default"/>
        <w:color w:val="auto"/>
      </w:rPr>
    </w:lvl>
    <w:lvl w:ilvl="3" w:tplc="E828DF6A">
      <w:start w:val="1"/>
      <w:numFmt w:val="taiwaneseCountingThousand"/>
      <w:lvlText w:val="(%4)"/>
      <w:lvlJc w:val="left"/>
      <w:pPr>
        <w:tabs>
          <w:tab w:val="num" w:pos="2670"/>
        </w:tabs>
        <w:ind w:left="2670" w:hanging="510"/>
      </w:pPr>
      <w:rPr>
        <w:rFonts w:hint="default"/>
        <w:color w:val="auto"/>
      </w:rPr>
    </w:lvl>
    <w:lvl w:ilvl="4" w:tplc="F3628DC6">
      <w:start w:val="1"/>
      <w:numFmt w:val="taiwaneseCountingThousand"/>
      <w:lvlText w:val="(%5)"/>
      <w:lvlJc w:val="left"/>
      <w:pPr>
        <w:tabs>
          <w:tab w:val="num" w:pos="3150"/>
        </w:tabs>
        <w:ind w:left="3150" w:hanging="510"/>
      </w:pPr>
      <w:rPr>
        <w:rFonts w:hint="default"/>
        <w:color w:val="auto"/>
      </w:rPr>
    </w:lvl>
    <w:lvl w:ilvl="5" w:tplc="2E9A1F24">
      <w:start w:val="1"/>
      <w:numFmt w:val="taiwaneseCountingThousand"/>
      <w:lvlText w:val="(%6)"/>
      <w:lvlJc w:val="left"/>
      <w:pPr>
        <w:tabs>
          <w:tab w:val="num" w:pos="3630"/>
        </w:tabs>
        <w:ind w:left="3630" w:hanging="51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617E75C2"/>
    <w:multiLevelType w:val="hybridMultilevel"/>
    <w:tmpl w:val="C06ECCAC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0">
    <w:nsid w:val="650963B0"/>
    <w:multiLevelType w:val="hybridMultilevel"/>
    <w:tmpl w:val="7610D63C"/>
    <w:lvl w:ilvl="0" w:tplc="23AA7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5820047"/>
    <w:multiLevelType w:val="hybridMultilevel"/>
    <w:tmpl w:val="9BCEA41E"/>
    <w:lvl w:ilvl="0" w:tplc="FF9C8FC0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688E564D"/>
    <w:multiLevelType w:val="hybridMultilevel"/>
    <w:tmpl w:val="6FF6BA3A"/>
    <w:lvl w:ilvl="0" w:tplc="B7581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EAA3E2C"/>
    <w:multiLevelType w:val="singleLevel"/>
    <w:tmpl w:val="0409000F"/>
    <w:lvl w:ilvl="0">
      <w:start w:val="1"/>
      <w:numFmt w:val="decimal"/>
      <w:lvlText w:val="%1."/>
      <w:lvlJc w:val="left"/>
      <w:pPr>
        <w:ind w:left="1380" w:hanging="480"/>
      </w:pPr>
      <w:rPr>
        <w:rFonts w:hint="eastAsia"/>
        <w:lang w:val="en-US"/>
      </w:rPr>
    </w:lvl>
  </w:abstractNum>
  <w:abstractNum w:abstractNumId="34">
    <w:nsid w:val="73FC67BF"/>
    <w:multiLevelType w:val="hybridMultilevel"/>
    <w:tmpl w:val="6B3A010A"/>
    <w:lvl w:ilvl="0" w:tplc="7516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900F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D05B6C"/>
    <w:multiLevelType w:val="hybridMultilevel"/>
    <w:tmpl w:val="2DA211BA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>
    <w:nsid w:val="76F03231"/>
    <w:multiLevelType w:val="hybridMultilevel"/>
    <w:tmpl w:val="C4CC8078"/>
    <w:lvl w:ilvl="0" w:tplc="09D45F6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7">
    <w:nsid w:val="7BC743CD"/>
    <w:multiLevelType w:val="hybridMultilevel"/>
    <w:tmpl w:val="143EDD58"/>
    <w:lvl w:ilvl="0" w:tplc="2A009892">
      <w:start w:val="6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19"/>
  </w:num>
  <w:num w:numId="2">
    <w:abstractNumId w:val="1"/>
  </w:num>
  <w:num w:numId="3">
    <w:abstractNumId w:val="33"/>
  </w:num>
  <w:num w:numId="4">
    <w:abstractNumId w:val="23"/>
  </w:num>
  <w:num w:numId="5">
    <w:abstractNumId w:val="37"/>
  </w:num>
  <w:num w:numId="6">
    <w:abstractNumId w:val="4"/>
  </w:num>
  <w:num w:numId="7">
    <w:abstractNumId w:val="8"/>
  </w:num>
  <w:num w:numId="8">
    <w:abstractNumId w:val="27"/>
  </w:num>
  <w:num w:numId="9">
    <w:abstractNumId w:val="6"/>
  </w:num>
  <w:num w:numId="10">
    <w:abstractNumId w:val="28"/>
  </w:num>
  <w:num w:numId="11">
    <w:abstractNumId w:val="35"/>
  </w:num>
  <w:num w:numId="12">
    <w:abstractNumId w:val="2"/>
  </w:num>
  <w:num w:numId="13">
    <w:abstractNumId w:val="29"/>
  </w:num>
  <w:num w:numId="14">
    <w:abstractNumId w:val="12"/>
  </w:num>
  <w:num w:numId="15">
    <w:abstractNumId w:val="3"/>
  </w:num>
  <w:num w:numId="16">
    <w:abstractNumId w:val="16"/>
  </w:num>
  <w:num w:numId="17">
    <w:abstractNumId w:val="21"/>
  </w:num>
  <w:num w:numId="18">
    <w:abstractNumId w:val="18"/>
  </w:num>
  <w:num w:numId="19">
    <w:abstractNumId w:val="36"/>
  </w:num>
  <w:num w:numId="20">
    <w:abstractNumId w:val="30"/>
  </w:num>
  <w:num w:numId="21">
    <w:abstractNumId w:val="32"/>
  </w:num>
  <w:num w:numId="22">
    <w:abstractNumId w:val="34"/>
  </w:num>
  <w:num w:numId="23">
    <w:abstractNumId w:val="7"/>
  </w:num>
  <w:num w:numId="24">
    <w:abstractNumId w:val="9"/>
  </w:num>
  <w:num w:numId="25">
    <w:abstractNumId w:val="17"/>
  </w:num>
  <w:num w:numId="26">
    <w:abstractNumId w:val="14"/>
  </w:num>
  <w:num w:numId="27">
    <w:abstractNumId w:val="11"/>
  </w:num>
  <w:num w:numId="28">
    <w:abstractNumId w:val="24"/>
  </w:num>
  <w:num w:numId="29">
    <w:abstractNumId w:val="22"/>
  </w:num>
  <w:num w:numId="30">
    <w:abstractNumId w:val="25"/>
  </w:num>
  <w:num w:numId="31">
    <w:abstractNumId w:val="31"/>
  </w:num>
  <w:num w:numId="32">
    <w:abstractNumId w:val="10"/>
  </w:num>
  <w:num w:numId="33">
    <w:abstractNumId w:val="5"/>
  </w:num>
  <w:num w:numId="34">
    <w:abstractNumId w:val="20"/>
  </w:num>
  <w:num w:numId="35">
    <w:abstractNumId w:val="15"/>
  </w:num>
  <w:num w:numId="36">
    <w:abstractNumId w:val="13"/>
  </w:num>
  <w:num w:numId="37">
    <w:abstractNumId w:val="2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8D2"/>
    <w:rsid w:val="000530E1"/>
    <w:rsid w:val="00067B39"/>
    <w:rsid w:val="00070889"/>
    <w:rsid w:val="00083B54"/>
    <w:rsid w:val="0008753E"/>
    <w:rsid w:val="00090536"/>
    <w:rsid w:val="000A4CAB"/>
    <w:rsid w:val="000B0B0A"/>
    <w:rsid w:val="000B195B"/>
    <w:rsid w:val="000B44F1"/>
    <w:rsid w:val="000C6D7E"/>
    <w:rsid w:val="001109C5"/>
    <w:rsid w:val="00114F5B"/>
    <w:rsid w:val="00120627"/>
    <w:rsid w:val="00132CDA"/>
    <w:rsid w:val="001348B4"/>
    <w:rsid w:val="00142B32"/>
    <w:rsid w:val="00145543"/>
    <w:rsid w:val="00165E3E"/>
    <w:rsid w:val="00166F87"/>
    <w:rsid w:val="00167670"/>
    <w:rsid w:val="00171C6B"/>
    <w:rsid w:val="001821D8"/>
    <w:rsid w:val="001D2D26"/>
    <w:rsid w:val="001D7C10"/>
    <w:rsid w:val="001E361F"/>
    <w:rsid w:val="001F5937"/>
    <w:rsid w:val="001F6C42"/>
    <w:rsid w:val="00236F86"/>
    <w:rsid w:val="002473C1"/>
    <w:rsid w:val="00276607"/>
    <w:rsid w:val="00283FD3"/>
    <w:rsid w:val="002A2BD4"/>
    <w:rsid w:val="002C4460"/>
    <w:rsid w:val="002C6CC6"/>
    <w:rsid w:val="002D24A8"/>
    <w:rsid w:val="002D56A4"/>
    <w:rsid w:val="002F57C4"/>
    <w:rsid w:val="002F652C"/>
    <w:rsid w:val="0030006E"/>
    <w:rsid w:val="0030376D"/>
    <w:rsid w:val="00306914"/>
    <w:rsid w:val="003134B9"/>
    <w:rsid w:val="00316C14"/>
    <w:rsid w:val="00332D65"/>
    <w:rsid w:val="0036082E"/>
    <w:rsid w:val="00382557"/>
    <w:rsid w:val="00386467"/>
    <w:rsid w:val="003A4E55"/>
    <w:rsid w:val="003B43F6"/>
    <w:rsid w:val="003E6A76"/>
    <w:rsid w:val="004356F6"/>
    <w:rsid w:val="0045056B"/>
    <w:rsid w:val="00457749"/>
    <w:rsid w:val="00480470"/>
    <w:rsid w:val="00495607"/>
    <w:rsid w:val="004A57AB"/>
    <w:rsid w:val="004A5CBD"/>
    <w:rsid w:val="004B4B56"/>
    <w:rsid w:val="004C0DAD"/>
    <w:rsid w:val="004F146B"/>
    <w:rsid w:val="004F72A3"/>
    <w:rsid w:val="0052012F"/>
    <w:rsid w:val="00530BBD"/>
    <w:rsid w:val="00540FF9"/>
    <w:rsid w:val="00553328"/>
    <w:rsid w:val="00556349"/>
    <w:rsid w:val="00560C51"/>
    <w:rsid w:val="00590A7A"/>
    <w:rsid w:val="00592141"/>
    <w:rsid w:val="005A1393"/>
    <w:rsid w:val="005B25D2"/>
    <w:rsid w:val="005B3B9E"/>
    <w:rsid w:val="005C2898"/>
    <w:rsid w:val="005E4DEA"/>
    <w:rsid w:val="005E6D95"/>
    <w:rsid w:val="0063441C"/>
    <w:rsid w:val="00640DE9"/>
    <w:rsid w:val="0065381B"/>
    <w:rsid w:val="006622CF"/>
    <w:rsid w:val="00690EF1"/>
    <w:rsid w:val="006C6A7B"/>
    <w:rsid w:val="006D036A"/>
    <w:rsid w:val="00707630"/>
    <w:rsid w:val="007230D6"/>
    <w:rsid w:val="007237C2"/>
    <w:rsid w:val="007376E0"/>
    <w:rsid w:val="00764502"/>
    <w:rsid w:val="0076453B"/>
    <w:rsid w:val="007A3553"/>
    <w:rsid w:val="007B0FAE"/>
    <w:rsid w:val="007C3CE5"/>
    <w:rsid w:val="007D0ABF"/>
    <w:rsid w:val="007D1F18"/>
    <w:rsid w:val="007D2E84"/>
    <w:rsid w:val="008104F0"/>
    <w:rsid w:val="008145AB"/>
    <w:rsid w:val="00817A40"/>
    <w:rsid w:val="008303A5"/>
    <w:rsid w:val="0083621C"/>
    <w:rsid w:val="00840A62"/>
    <w:rsid w:val="00844A90"/>
    <w:rsid w:val="00855E20"/>
    <w:rsid w:val="008632A2"/>
    <w:rsid w:val="0086511B"/>
    <w:rsid w:val="0087298F"/>
    <w:rsid w:val="00895700"/>
    <w:rsid w:val="008A2670"/>
    <w:rsid w:val="008B2F14"/>
    <w:rsid w:val="008D63FF"/>
    <w:rsid w:val="008E6C7D"/>
    <w:rsid w:val="008F1CDE"/>
    <w:rsid w:val="008F5E95"/>
    <w:rsid w:val="008F7615"/>
    <w:rsid w:val="00905D09"/>
    <w:rsid w:val="009137C3"/>
    <w:rsid w:val="00921B8D"/>
    <w:rsid w:val="00924C62"/>
    <w:rsid w:val="00933751"/>
    <w:rsid w:val="009348D2"/>
    <w:rsid w:val="0094525D"/>
    <w:rsid w:val="009510A3"/>
    <w:rsid w:val="00964E1F"/>
    <w:rsid w:val="00984ADD"/>
    <w:rsid w:val="00990ABD"/>
    <w:rsid w:val="00996058"/>
    <w:rsid w:val="00996F40"/>
    <w:rsid w:val="009A701B"/>
    <w:rsid w:val="009B489B"/>
    <w:rsid w:val="009D5D63"/>
    <w:rsid w:val="009D7C7F"/>
    <w:rsid w:val="009E2840"/>
    <w:rsid w:val="00A17FC0"/>
    <w:rsid w:val="00A3083C"/>
    <w:rsid w:val="00A43D52"/>
    <w:rsid w:val="00A53CE9"/>
    <w:rsid w:val="00A55F9A"/>
    <w:rsid w:val="00A702A0"/>
    <w:rsid w:val="00A729F8"/>
    <w:rsid w:val="00A82228"/>
    <w:rsid w:val="00A9477D"/>
    <w:rsid w:val="00A97171"/>
    <w:rsid w:val="00A97FD4"/>
    <w:rsid w:val="00AE2446"/>
    <w:rsid w:val="00B34A77"/>
    <w:rsid w:val="00B43AE3"/>
    <w:rsid w:val="00B526A8"/>
    <w:rsid w:val="00B53268"/>
    <w:rsid w:val="00B577F7"/>
    <w:rsid w:val="00B75948"/>
    <w:rsid w:val="00B77B2B"/>
    <w:rsid w:val="00BB1C84"/>
    <w:rsid w:val="00BD2205"/>
    <w:rsid w:val="00BE12B5"/>
    <w:rsid w:val="00C1628B"/>
    <w:rsid w:val="00C271BE"/>
    <w:rsid w:val="00C3690A"/>
    <w:rsid w:val="00C45F32"/>
    <w:rsid w:val="00C54603"/>
    <w:rsid w:val="00C925E0"/>
    <w:rsid w:val="00CB149C"/>
    <w:rsid w:val="00CC7DA9"/>
    <w:rsid w:val="00CE0D3E"/>
    <w:rsid w:val="00CE1FFA"/>
    <w:rsid w:val="00D06E0C"/>
    <w:rsid w:val="00D10292"/>
    <w:rsid w:val="00D24CA4"/>
    <w:rsid w:val="00D40DF5"/>
    <w:rsid w:val="00D53364"/>
    <w:rsid w:val="00D57A3B"/>
    <w:rsid w:val="00D6648A"/>
    <w:rsid w:val="00D70550"/>
    <w:rsid w:val="00D76109"/>
    <w:rsid w:val="00D8567B"/>
    <w:rsid w:val="00D8696D"/>
    <w:rsid w:val="00D93914"/>
    <w:rsid w:val="00DA5D2B"/>
    <w:rsid w:val="00DB7B59"/>
    <w:rsid w:val="00DC26BB"/>
    <w:rsid w:val="00DF70E2"/>
    <w:rsid w:val="00E00066"/>
    <w:rsid w:val="00E03C50"/>
    <w:rsid w:val="00E147C3"/>
    <w:rsid w:val="00E41A86"/>
    <w:rsid w:val="00E57601"/>
    <w:rsid w:val="00E650C7"/>
    <w:rsid w:val="00E718DA"/>
    <w:rsid w:val="00E71F3E"/>
    <w:rsid w:val="00E76299"/>
    <w:rsid w:val="00E76C5D"/>
    <w:rsid w:val="00E83222"/>
    <w:rsid w:val="00E87456"/>
    <w:rsid w:val="00EB0EFE"/>
    <w:rsid w:val="00EC3F84"/>
    <w:rsid w:val="00EC4606"/>
    <w:rsid w:val="00EE1F98"/>
    <w:rsid w:val="00EF77C0"/>
    <w:rsid w:val="00F05FF2"/>
    <w:rsid w:val="00F12B10"/>
    <w:rsid w:val="00F12EA5"/>
    <w:rsid w:val="00F152FE"/>
    <w:rsid w:val="00F20C96"/>
    <w:rsid w:val="00F41436"/>
    <w:rsid w:val="00F46DC7"/>
    <w:rsid w:val="00F50B38"/>
    <w:rsid w:val="00F71B11"/>
    <w:rsid w:val="00F75D69"/>
    <w:rsid w:val="00F816BC"/>
    <w:rsid w:val="00F93E99"/>
    <w:rsid w:val="00F94E03"/>
    <w:rsid w:val="00FA0A98"/>
    <w:rsid w:val="00FA2D25"/>
    <w:rsid w:val="00FB1B21"/>
    <w:rsid w:val="00FC77B1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4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8D2"/>
    <w:rPr>
      <w:sz w:val="20"/>
      <w:szCs w:val="20"/>
    </w:rPr>
  </w:style>
  <w:style w:type="paragraph" w:styleId="a7">
    <w:name w:val="Body Text Indent"/>
    <w:basedOn w:val="a"/>
    <w:link w:val="a8"/>
    <w:rsid w:val="009348D2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9348D2"/>
    <w:rPr>
      <w:rFonts w:ascii="Times New Roman" w:eastAsia="新細明體" w:hAnsi="Times New Roman" w:cs="Times New Roman"/>
      <w:szCs w:val="24"/>
    </w:rPr>
  </w:style>
  <w:style w:type="paragraph" w:styleId="a9">
    <w:name w:val="caption"/>
    <w:basedOn w:val="a"/>
    <w:next w:val="a"/>
    <w:qFormat/>
    <w:rsid w:val="00AE2446"/>
    <w:pPr>
      <w:spacing w:before="120" w:after="120"/>
    </w:pPr>
    <w:rPr>
      <w:szCs w:val="20"/>
    </w:rPr>
  </w:style>
  <w:style w:type="paragraph" w:customStyle="1" w:styleId="aa">
    <w:name w:val="字元 字元 字元 字元 字元 字元 字元 字元 字元 字元 字元 字元 字元 字元 字元 字元 字元 字元 字元"/>
    <w:basedOn w:val="a"/>
    <w:semiHidden/>
    <w:rsid w:val="00AE244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93914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93914"/>
    <w:rPr>
      <w:rFonts w:ascii="Times New Roman" w:eastAsia="新細明體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4B4B56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114F5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4F5B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rsid w:val="00690E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C3C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C3CE5"/>
  </w:style>
  <w:style w:type="character" w:customStyle="1" w:styleId="af1">
    <w:name w:val="註解文字 字元"/>
    <w:basedOn w:val="a0"/>
    <w:link w:val="af0"/>
    <w:uiPriority w:val="99"/>
    <w:semiHidden/>
    <w:rsid w:val="007C3CE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3CE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C3CE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C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7C3CE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3E6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E6A76"/>
    <w:rPr>
      <w:rFonts w:ascii="細明體" w:eastAsia="細明體" w:hAnsi="細明體" w:cs="細明體"/>
      <w:kern w:val="0"/>
      <w:szCs w:val="24"/>
    </w:rPr>
  </w:style>
  <w:style w:type="character" w:styleId="af6">
    <w:name w:val="Hyperlink"/>
    <w:basedOn w:val="a0"/>
    <w:uiPriority w:val="99"/>
    <w:semiHidden/>
    <w:unhideWhenUsed/>
    <w:rsid w:val="003E6A76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1E361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1E361F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semiHidden/>
    <w:rsid w:val="006622CF"/>
    <w:pPr>
      <w:widowControl/>
      <w:spacing w:before="100" w:beforeAutospacing="1" w:after="100" w:afterAutospacing="1"/>
    </w:pPr>
    <w:rPr>
      <w:rFonts w:ascii="Arial Unicode MS" w:eastAsia="Times New Roman" w:hAnsi="Arial Unicode MS"/>
      <w:color w:val="000000"/>
      <w:kern w:val="0"/>
    </w:rPr>
  </w:style>
  <w:style w:type="paragraph" w:styleId="af9">
    <w:name w:val="Note Heading"/>
    <w:basedOn w:val="a"/>
    <w:next w:val="a"/>
    <w:link w:val="afa"/>
    <w:uiPriority w:val="99"/>
    <w:unhideWhenUsed/>
    <w:rsid w:val="0045056B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a">
    <w:name w:val="註釋標題 字元"/>
    <w:basedOn w:val="a0"/>
    <w:link w:val="af9"/>
    <w:uiPriority w:val="99"/>
    <w:rsid w:val="0045056B"/>
    <w:rPr>
      <w:rFonts w:ascii="標楷體" w:eastAsia="標楷體" w:hAnsi="標楷體" w:cs="Times New Roman"/>
      <w:b/>
      <w:bCs/>
      <w:sz w:val="20"/>
      <w:szCs w:val="20"/>
    </w:rPr>
  </w:style>
  <w:style w:type="paragraph" w:styleId="afb">
    <w:name w:val="Closing"/>
    <w:basedOn w:val="a"/>
    <w:link w:val="afc"/>
    <w:uiPriority w:val="99"/>
    <w:unhideWhenUsed/>
    <w:rsid w:val="0045056B"/>
    <w:pPr>
      <w:ind w:leftChars="1800" w:left="100"/>
    </w:pPr>
    <w:rPr>
      <w:rFonts w:ascii="標楷體" w:eastAsia="標楷體" w:hAnsi="標楷體"/>
      <w:b/>
      <w:bCs/>
      <w:sz w:val="20"/>
      <w:szCs w:val="20"/>
    </w:rPr>
  </w:style>
  <w:style w:type="character" w:customStyle="1" w:styleId="afc">
    <w:name w:val="結語 字元"/>
    <w:basedOn w:val="a0"/>
    <w:link w:val="afb"/>
    <w:uiPriority w:val="99"/>
    <w:rsid w:val="0045056B"/>
    <w:rPr>
      <w:rFonts w:ascii="標楷體" w:eastAsia="標楷體" w:hAnsi="標楷體" w:cs="Times New Roman"/>
      <w:b/>
      <w:bCs/>
      <w:sz w:val="20"/>
      <w:szCs w:val="20"/>
    </w:rPr>
  </w:style>
  <w:style w:type="paragraph" w:styleId="afd">
    <w:name w:val="Plain Text"/>
    <w:basedOn w:val="a"/>
    <w:link w:val="afe"/>
    <w:rsid w:val="00E87456"/>
    <w:rPr>
      <w:rFonts w:ascii="細明體" w:eastAsia="細明體" w:hAnsi="Courier New"/>
      <w:szCs w:val="20"/>
    </w:rPr>
  </w:style>
  <w:style w:type="character" w:customStyle="1" w:styleId="afe">
    <w:name w:val="純文字 字元"/>
    <w:basedOn w:val="a0"/>
    <w:link w:val="afd"/>
    <w:rsid w:val="00E8745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653A-C055-47A5-9638-6FA228E0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355</Words>
  <Characters>2024</Characters>
  <Application>Microsoft Office Word</Application>
  <DocSecurity>0</DocSecurity>
  <Lines>16</Lines>
  <Paragraphs>4</Paragraphs>
  <ScaleCrop>false</ScaleCrop>
  <Company>SYNNEX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2015-03-18T08:18:00Z</cp:lastPrinted>
  <dcterms:created xsi:type="dcterms:W3CDTF">2019-10-07T22:54:00Z</dcterms:created>
  <dcterms:modified xsi:type="dcterms:W3CDTF">2019-10-07T23:12:00Z</dcterms:modified>
</cp:coreProperties>
</file>