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75" w:rsidRPr="003E6A76" w:rsidRDefault="00562075" w:rsidP="00562075">
      <w:pPr>
        <w:ind w:firstLineChars="300" w:firstLine="840"/>
        <w:outlineLvl w:val="0"/>
        <w:rPr>
          <w:rFonts w:ascii="標楷體" w:eastAsia="標楷體" w:hAnsi="標楷體"/>
          <w:color w:val="000000" w:themeColor="text1"/>
          <w:sz w:val="28"/>
        </w:rPr>
      </w:pPr>
      <w:r w:rsidRPr="003E6A76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Pr="003E6A76">
        <w:rPr>
          <w:rFonts w:ascii="標楷體" w:eastAsia="標楷體" w:hAnsi="標楷體" w:hint="eastAsia"/>
          <w:color w:val="000000" w:themeColor="text1"/>
          <w:sz w:val="28"/>
          <w:szCs w:val="28"/>
        </w:rPr>
        <w:t>私立大華高級中學</w:t>
      </w:r>
      <w:r w:rsidRPr="003E6A76">
        <w:rPr>
          <w:rFonts w:ascii="標楷體" w:eastAsia="標楷體" w:hAnsi="標楷體" w:hint="eastAsia"/>
          <w:color w:val="000000" w:themeColor="text1"/>
          <w:sz w:val="28"/>
        </w:rPr>
        <w:t>服務資深現職教職員工獎勵辦法</w:t>
      </w:r>
      <w:r w:rsidRPr="003E6A76">
        <w:rPr>
          <w:rFonts w:ascii="標楷體" w:eastAsia="標楷體" w:hAnsi="標楷體" w:hint="eastAsia"/>
          <w:color w:val="000000" w:themeColor="text1"/>
          <w:sz w:val="28"/>
        </w:rPr>
        <w:tab/>
      </w:r>
      <w:r w:rsidRPr="003E6A76">
        <w:rPr>
          <w:rFonts w:ascii="標楷體" w:eastAsia="標楷體" w:hAnsi="標楷體" w:hint="eastAsia"/>
          <w:color w:val="000000" w:themeColor="text1"/>
        </w:rPr>
        <w:t xml:space="preserve">        </w:t>
      </w:r>
    </w:p>
    <w:p w:rsidR="00562075" w:rsidRDefault="00562075" w:rsidP="00562075">
      <w:pPr>
        <w:tabs>
          <w:tab w:val="left" w:pos="7680"/>
        </w:tabs>
        <w:outlineLvl w:val="0"/>
        <w:rPr>
          <w:rFonts w:ascii="標楷體" w:eastAsia="標楷體" w:hAnsi="標楷體"/>
          <w:color w:val="000000" w:themeColor="text1"/>
          <w:sz w:val="20"/>
        </w:rPr>
      </w:pPr>
      <w:r w:rsidRPr="003E6A76">
        <w:rPr>
          <w:rFonts w:ascii="標楷體" w:eastAsia="標楷體" w:hAnsi="標楷體" w:hint="eastAsia"/>
          <w:color w:val="000000" w:themeColor="text1"/>
        </w:rPr>
        <w:t xml:space="preserve">                                             </w:t>
      </w:r>
      <w:r w:rsidRPr="006C6A7B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Pr="003E6A76">
        <w:rPr>
          <w:rFonts w:ascii="標楷體" w:eastAsia="標楷體" w:hAnsi="標楷體" w:hint="eastAsia"/>
          <w:color w:val="000000" w:themeColor="text1"/>
          <w:sz w:val="20"/>
        </w:rPr>
        <w:t>94</w:t>
      </w:r>
      <w:r>
        <w:rPr>
          <w:rFonts w:ascii="標楷體" w:eastAsia="標楷體" w:hAnsi="標楷體" w:hint="eastAsia"/>
          <w:color w:val="000000" w:themeColor="text1"/>
          <w:sz w:val="20"/>
        </w:rPr>
        <w:t>年</w:t>
      </w:r>
      <w:r w:rsidRPr="003E6A76">
        <w:rPr>
          <w:rFonts w:ascii="標楷體" w:eastAsia="標楷體" w:hAnsi="標楷體" w:hint="eastAsia"/>
          <w:color w:val="000000" w:themeColor="text1"/>
          <w:sz w:val="20"/>
        </w:rPr>
        <w:t>8</w:t>
      </w:r>
      <w:r>
        <w:rPr>
          <w:rFonts w:ascii="標楷體" w:eastAsia="標楷體" w:hAnsi="標楷體" w:hint="eastAsia"/>
          <w:color w:val="000000" w:themeColor="text1"/>
          <w:sz w:val="20"/>
        </w:rPr>
        <w:t>月</w:t>
      </w:r>
      <w:r w:rsidRPr="003E6A76">
        <w:rPr>
          <w:rFonts w:ascii="標楷體" w:eastAsia="標楷體" w:hAnsi="標楷體" w:hint="eastAsia"/>
          <w:color w:val="000000" w:themeColor="text1"/>
          <w:sz w:val="20"/>
        </w:rPr>
        <w:t>30</w:t>
      </w:r>
      <w:r>
        <w:rPr>
          <w:rFonts w:ascii="標楷體" w:eastAsia="標楷體" w:hAnsi="標楷體" w:hint="eastAsia"/>
          <w:color w:val="000000" w:themeColor="text1"/>
          <w:sz w:val="20"/>
        </w:rPr>
        <w:t>日行政會議通過</w:t>
      </w:r>
    </w:p>
    <w:p w:rsidR="00562075" w:rsidRPr="003E6A76" w:rsidRDefault="00562075" w:rsidP="00562075">
      <w:pPr>
        <w:tabs>
          <w:tab w:val="left" w:pos="7680"/>
        </w:tabs>
        <w:outlineLvl w:val="0"/>
        <w:rPr>
          <w:rFonts w:ascii="標楷體" w:eastAsia="標楷體" w:hAnsi="標楷體"/>
          <w:color w:val="000000" w:themeColor="text1"/>
          <w:sz w:val="20"/>
        </w:rPr>
      </w:pPr>
    </w:p>
    <w:p w:rsidR="00562075" w:rsidRPr="003E6A76" w:rsidRDefault="00562075" w:rsidP="00562075">
      <w:pPr>
        <w:spacing w:line="500" w:lineRule="exact"/>
        <w:ind w:left="510" w:hanging="510"/>
        <w:rPr>
          <w:rFonts w:ascii="標楷體" w:eastAsia="標楷體" w:hAnsi="標楷體"/>
          <w:color w:val="000000" w:themeColor="text1"/>
        </w:rPr>
      </w:pP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一﹑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本校為鼓勵教職員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工久任暨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發揮團結和諧精神起見，特訂定本辦法</w:t>
      </w:r>
      <w:r w:rsidRPr="003E6A76">
        <w:rPr>
          <w:rFonts w:ascii="標楷體" w:eastAsia="標楷體" w:hAnsi="標楷體"/>
          <w:color w:val="000000" w:themeColor="text1"/>
        </w:rPr>
        <w:t>。</w:t>
      </w:r>
    </w:p>
    <w:p w:rsidR="00562075" w:rsidRDefault="00562075" w:rsidP="00562075">
      <w:pPr>
        <w:spacing w:line="500" w:lineRule="exact"/>
        <w:ind w:left="510" w:hanging="51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二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﹑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凡服</w:t>
      </w:r>
      <w:r>
        <w:rPr>
          <w:rFonts w:ascii="標楷體" w:eastAsia="標楷體" w:hAnsi="標楷體" w:hint="eastAsia"/>
          <w:color w:val="000000" w:themeColor="text1"/>
        </w:rPr>
        <w:t>務本校現職教職員工，依下列規定致贈獎金，其資深（年資）標準</w:t>
      </w:r>
    </w:p>
    <w:p w:rsidR="00562075" w:rsidRPr="003E6A76" w:rsidRDefault="00562075" w:rsidP="00562075">
      <w:pPr>
        <w:spacing w:line="50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1.滿十年者於第十一年頒發獎金新台幣肆仟元整</w:t>
      </w:r>
      <w:r w:rsidRPr="003E6A76">
        <w:rPr>
          <w:rFonts w:ascii="標楷體" w:eastAsia="標楷體" w:hAnsi="標楷體"/>
          <w:color w:val="000000" w:themeColor="text1"/>
        </w:rPr>
        <w:t>。</w:t>
      </w:r>
      <w:r w:rsidRPr="003E6A76">
        <w:rPr>
          <w:rFonts w:ascii="標楷體" w:eastAsia="標楷體" w:hAnsi="標楷體" w:hint="eastAsia"/>
          <w:color w:val="000000" w:themeColor="text1"/>
        </w:rPr>
        <w:t>（教育部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頒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肆仟元）</w:t>
      </w:r>
    </w:p>
    <w:p w:rsidR="00562075" w:rsidRPr="003E6A76" w:rsidRDefault="00562075" w:rsidP="00562075">
      <w:pPr>
        <w:spacing w:line="500" w:lineRule="exact"/>
        <w:ind w:left="510" w:hanging="51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 xml:space="preserve">    2.滿十五年者於第十六年頒發獎金新台幣陸仟元整。（教育部無此獎勵）</w:t>
      </w:r>
    </w:p>
    <w:p w:rsidR="00562075" w:rsidRPr="003E6A76" w:rsidRDefault="00562075" w:rsidP="00562075">
      <w:pPr>
        <w:spacing w:line="500" w:lineRule="exact"/>
        <w:ind w:left="510" w:hanging="51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 xml:space="preserve">    3.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滿廿年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者於第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廿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一年頒發獎金新台幣壹萬元整。（教育部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頒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陸仟元）</w:t>
      </w:r>
    </w:p>
    <w:p w:rsidR="00562075" w:rsidRPr="003E6A76" w:rsidRDefault="00562075" w:rsidP="00562075">
      <w:pPr>
        <w:spacing w:line="500" w:lineRule="exact"/>
        <w:ind w:left="510" w:hanging="51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 xml:space="preserve">    4.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滿廿五年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者於第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廿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六年頒發獎金新台幣貳萬元整。（教育部無此獎勵）</w:t>
      </w:r>
    </w:p>
    <w:p w:rsidR="00562075" w:rsidRPr="003E6A76" w:rsidRDefault="00562075" w:rsidP="00562075">
      <w:pPr>
        <w:spacing w:line="500" w:lineRule="exact"/>
        <w:ind w:left="510" w:hanging="51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 xml:space="preserve">    5.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滿卅年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者於第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卅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一年頒發獎金新台幣參萬元整。（教育部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頒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捌仟元）</w:t>
      </w:r>
    </w:p>
    <w:p w:rsidR="00562075" w:rsidRPr="003E6A76" w:rsidRDefault="00562075" w:rsidP="00562075">
      <w:pPr>
        <w:spacing w:line="50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6.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滿卅五年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者於第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卅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六年頒發獎金新台幣伍萬元整。（教育部無此獎勵）</w:t>
      </w:r>
    </w:p>
    <w:p w:rsidR="00562075" w:rsidRPr="003E6A76" w:rsidRDefault="00562075" w:rsidP="00562075">
      <w:pPr>
        <w:spacing w:line="500" w:lineRule="exact"/>
        <w:ind w:leftChars="200" w:left="509" w:hangingChars="12" w:hanging="2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7.</w:t>
      </w:r>
      <w:r w:rsidRPr="003E6A76">
        <w:rPr>
          <w:rFonts w:ascii="標楷體" w:eastAsia="標楷體" w:hAnsi="標楷體" w:hint="eastAsia"/>
          <w:color w:val="000000" w:themeColor="text1"/>
        </w:rPr>
        <w:t>滿四十年者專案辦理。（滿四十年者教育部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頒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壹萬元整）</w:t>
      </w:r>
    </w:p>
    <w:p w:rsidR="00562075" w:rsidRPr="003E6A76" w:rsidRDefault="00562075" w:rsidP="00562075">
      <w:pPr>
        <w:spacing w:line="500" w:lineRule="exact"/>
        <w:ind w:leftChars="200" w:left="509" w:hangingChars="12" w:hanging="29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以上服務年資自學年度起計算之（第二學期算至</w:t>
      </w:r>
      <w:smartTag w:uri="urn:schemas-microsoft-com:office:smarttags" w:element="chsdate">
        <w:smartTagPr>
          <w:attr w:name="Year" w:val="2008"/>
          <w:attr w:name="Month" w:val="8"/>
          <w:attr w:name="Day" w:val="31"/>
          <w:attr w:name="IsLunarDate" w:val="True"/>
          <w:attr w:name="IsROCDate" w:val="False"/>
        </w:smartTagPr>
        <w:r w:rsidRPr="003E6A76">
          <w:rPr>
            <w:rFonts w:ascii="標楷體" w:eastAsia="標楷體" w:hAnsi="標楷體" w:hint="eastAsia"/>
            <w:color w:val="000000" w:themeColor="text1"/>
          </w:rPr>
          <w:t>七月卅一日</w:t>
        </w:r>
      </w:smartTag>
      <w:r w:rsidRPr="003E6A76">
        <w:rPr>
          <w:rFonts w:ascii="標楷體" w:eastAsia="標楷體" w:hAnsi="標楷體" w:hint="eastAsia"/>
          <w:color w:val="000000" w:themeColor="text1"/>
        </w:rPr>
        <w:t>止），在本校服務中有間斷者，其以前於本校服務年資可合併計算。</w:t>
      </w:r>
    </w:p>
    <w:p w:rsidR="00562075" w:rsidRPr="003E6A76" w:rsidRDefault="00562075" w:rsidP="00562075">
      <w:pPr>
        <w:spacing w:line="50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三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﹑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以上應獎勵同仁，由人事室於每年教師節前統計人數，所需經費簽報校長核定後，於教師節祭孔典禮時頒發</w:t>
      </w:r>
      <w:r w:rsidRPr="003E6A76">
        <w:rPr>
          <w:rFonts w:ascii="標楷體" w:eastAsia="標楷體" w:hAnsi="標楷體"/>
          <w:color w:val="000000" w:themeColor="text1"/>
        </w:rPr>
        <w:t>。</w:t>
      </w:r>
    </w:p>
    <w:p w:rsidR="00562075" w:rsidRPr="003E6A76" w:rsidRDefault="00562075" w:rsidP="00562075">
      <w:pPr>
        <w:spacing w:line="500" w:lineRule="exact"/>
        <w:ind w:left="482" w:hanging="482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四</w:t>
      </w:r>
      <w:proofErr w:type="gramStart"/>
      <w:r w:rsidRPr="003E6A76">
        <w:rPr>
          <w:rFonts w:ascii="標楷體" w:eastAsia="標楷體" w:hAnsi="標楷體" w:hint="eastAsia"/>
          <w:color w:val="000000" w:themeColor="text1"/>
        </w:rPr>
        <w:t>﹑</w:t>
      </w:r>
      <w:proofErr w:type="gramEnd"/>
      <w:r w:rsidRPr="003E6A76">
        <w:rPr>
          <w:rFonts w:ascii="標楷體" w:eastAsia="標楷體" w:hAnsi="標楷體" w:hint="eastAsia"/>
          <w:color w:val="000000" w:themeColor="text1"/>
        </w:rPr>
        <w:t>本辦法經行政會議通過，呈校長核定後實施</w:t>
      </w:r>
      <w:r w:rsidRPr="003E6A76">
        <w:rPr>
          <w:rFonts w:ascii="標楷體" w:eastAsia="標楷體" w:hAnsi="標楷體"/>
          <w:color w:val="000000" w:themeColor="text1"/>
        </w:rPr>
        <w:t>。</w:t>
      </w:r>
    </w:p>
    <w:p w:rsidR="00562075" w:rsidRPr="003E6A76" w:rsidRDefault="00562075" w:rsidP="00562075">
      <w:pPr>
        <w:ind w:left="482" w:hanging="482"/>
        <w:rPr>
          <w:rFonts w:ascii="標楷體" w:eastAsia="標楷體" w:hAnsi="標楷體"/>
          <w:color w:val="000000" w:themeColor="text1"/>
        </w:rPr>
      </w:pPr>
    </w:p>
    <w:p w:rsidR="003127E7" w:rsidRPr="00562075" w:rsidRDefault="003127E7"/>
    <w:sectPr w:rsidR="003127E7" w:rsidRPr="00562075" w:rsidSect="003127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075"/>
    <w:rsid w:val="003127E7"/>
    <w:rsid w:val="0056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 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2017-04-19T07:01:00Z</dcterms:created>
  <dcterms:modified xsi:type="dcterms:W3CDTF">2017-04-19T07:02:00Z</dcterms:modified>
</cp:coreProperties>
</file>